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00740" w:rsidRDefault="00500740" w:rsidP="00500740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Arabic Transparent"/>
          <w:noProof/>
          <w:sz w:val="32"/>
          <w:szCs w:val="32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8F5108D" wp14:editId="6C88F89E">
                <wp:simplePos x="0" y="0"/>
                <wp:positionH relativeFrom="column">
                  <wp:posOffset>2568575</wp:posOffset>
                </wp:positionH>
                <wp:positionV relativeFrom="paragraph">
                  <wp:posOffset>-171450</wp:posOffset>
                </wp:positionV>
                <wp:extent cx="746125" cy="941070"/>
                <wp:effectExtent l="2540" t="4445" r="3810" b="0"/>
                <wp:wrapNone/>
                <wp:docPr id="8" name="Zone de text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6125" cy="9410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00740" w:rsidRDefault="00500740" w:rsidP="00500740">
                            <w:r>
                              <w:rPr>
                                <w:noProof/>
                                <w:lang w:eastAsia="fr-FR"/>
                              </w:rPr>
                              <w:drawing>
                                <wp:inline distT="0" distB="0" distL="0" distR="0" wp14:anchorId="5ECBC181" wp14:editId="49CB54FE">
                                  <wp:extent cx="558800" cy="850900"/>
                                  <wp:effectExtent l="0" t="0" r="0" b="6350"/>
                                  <wp:docPr id="1" name="Image 1" descr="TUNIS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5" descr="TUNIS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8800" cy="850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8" o:spid="_x0000_s1026" type="#_x0000_t202" style="position:absolute;left:0;text-align:left;margin-left:202.25pt;margin-top:-13.5pt;width:58.75pt;height:74.1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" filled="f" stroked="f">
                <v:textbox style="mso-fit-shape-to-text:t">
                  <w:txbxContent>
                    <w:p w:rsidR="00500740" w:rsidRDefault="00500740" w:rsidP="00500740">
                      <w:r>
                        <w:rPr>
                          <w:noProof/>
                          <w:lang w:eastAsia="fr-FR"/>
                        </w:rPr>
                        <w:drawing>
                          <wp:inline distT="0" distB="0" distL="0" distR="0" wp14:anchorId="5ECBC181" wp14:editId="49CB54FE">
                            <wp:extent cx="558800" cy="850900"/>
                            <wp:effectExtent l="0" t="0" r="0" b="6350"/>
                            <wp:docPr id="1" name="Image 1" descr="TUNIS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5" descr="TUNIS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8800" cy="85090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الجمهورية التونسية</w:t>
      </w: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 </w:t>
      </w:r>
    </w:p>
    <w:p w:rsidR="00500740" w:rsidRPr="00047B8A" w:rsidRDefault="00500740" w:rsidP="00500740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وزارة التعليم العالي والبحث العلمي </w:t>
      </w:r>
    </w:p>
    <w:p w:rsidR="00500740" w:rsidRPr="00047B8A" w:rsidRDefault="00500740" w:rsidP="00500740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>جامعة المنستير</w:t>
      </w:r>
    </w:p>
    <w:p w:rsidR="00500740" w:rsidRPr="003A40C5" w:rsidRDefault="00500740" w:rsidP="00500740">
      <w:pPr>
        <w:bidi/>
        <w:spacing w:after="0" w:line="240" w:lineRule="auto"/>
        <w:ind w:left="-829" w:right="6660"/>
        <w:jc w:val="center"/>
        <w:rPr>
          <w:rFonts w:ascii="Times New Roman" w:eastAsia="Times New Roman" w:hAnsi="Times New Roman" w:cs="Traditional Arabic"/>
          <w:b/>
          <w:bCs/>
          <w:sz w:val="32"/>
          <w:szCs w:val="32"/>
          <w:rtl/>
          <w:lang w:eastAsia="fr-FR"/>
        </w:rPr>
      </w:pPr>
      <w:r w:rsidRPr="00047B8A">
        <w:rPr>
          <w:rFonts w:ascii="Times New Roman" w:eastAsia="Times New Roman" w:hAnsi="Times New Roman" w:cs="Traditional Arabic" w:hint="cs"/>
          <w:b/>
          <w:bCs/>
          <w:sz w:val="32"/>
          <w:szCs w:val="32"/>
          <w:rtl/>
          <w:lang w:eastAsia="fr-FR"/>
        </w:rPr>
        <w:t xml:space="preserve"> كلية الصيدلة بالمنستير</w:t>
      </w:r>
    </w:p>
    <w:p w:rsidR="00500740" w:rsidRDefault="00500740" w:rsidP="00500740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/>
        </w:rPr>
      </w:pPr>
    </w:p>
    <w:p w:rsidR="00500740" w:rsidRPr="00047B8A" w:rsidRDefault="00500740" w:rsidP="0027373B">
      <w:pPr>
        <w:bidi/>
        <w:spacing w:after="0" w:line="240" w:lineRule="auto"/>
        <w:jc w:val="right"/>
        <w:rPr>
          <w:rFonts w:ascii="Times New Roman" w:eastAsia="Times New Roman" w:hAnsi="Times New Roman" w:cs="Traditional Arabic"/>
          <w:sz w:val="30"/>
          <w:szCs w:val="30"/>
          <w:rtl/>
          <w:lang w:eastAsia="fr-FR" w:bidi="ar-TN"/>
        </w:rPr>
      </w:pP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/>
        </w:rPr>
        <w:t xml:space="preserve">المنستير في </w:t>
      </w:r>
      <w:r w:rsidR="0027373B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8</w:t>
      </w: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 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ماي</w:t>
      </w:r>
      <w:r w:rsidRPr="00047B8A"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 xml:space="preserve"> 20</w:t>
      </w:r>
      <w:r>
        <w:rPr>
          <w:rFonts w:ascii="Times New Roman" w:eastAsia="Times New Roman" w:hAnsi="Times New Roman" w:cs="Traditional Arabic" w:hint="cs"/>
          <w:sz w:val="30"/>
          <w:szCs w:val="30"/>
          <w:rtl/>
          <w:lang w:eastAsia="fr-FR" w:bidi="ar-TN"/>
        </w:rPr>
        <w:t>20</w:t>
      </w:r>
    </w:p>
    <w:p w:rsidR="00500740" w:rsidRPr="00047B8A" w:rsidRDefault="00500740" w:rsidP="00500740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500740" w:rsidRDefault="00500740" w:rsidP="00500740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500740" w:rsidRDefault="00500740" w:rsidP="00500740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b/>
          <w:bCs/>
          <w:sz w:val="56"/>
          <w:szCs w:val="56"/>
          <w:rtl/>
          <w:lang w:eastAsia="fr-FR" w:bidi="ar-TN"/>
        </w:rPr>
        <w:t>بلاغ إلى كافة الأساتذة و الطلبة الباحثين</w:t>
      </w:r>
    </w:p>
    <w:p w:rsidR="00500740" w:rsidRDefault="00500740" w:rsidP="00500740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rtl/>
          <w:lang w:eastAsia="fr-FR" w:bidi="ar-TN"/>
        </w:rPr>
      </w:pPr>
    </w:p>
    <w:p w:rsidR="00500740" w:rsidRPr="00047B8A" w:rsidRDefault="00500740" w:rsidP="00500740">
      <w:pPr>
        <w:bidi/>
        <w:spacing w:after="0" w:line="240" w:lineRule="auto"/>
        <w:jc w:val="center"/>
        <w:rPr>
          <w:rFonts w:ascii="Arabic Typesetting" w:eastAsia="Times New Roman" w:hAnsi="Arabic Typesetting" w:cs="Arabic Typesetting"/>
          <w:b/>
          <w:bCs/>
          <w:sz w:val="56"/>
          <w:szCs w:val="56"/>
          <w:lang w:eastAsia="fr-FR" w:bidi="ar-TN"/>
        </w:rPr>
      </w:pPr>
    </w:p>
    <w:p w:rsidR="00500740" w:rsidRDefault="0027373B" w:rsidP="00011E04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على إثر صدور القرارات الجديدة التي إتخذتها وزارة الإشراف بخصوص تأجيل العودة الجامعية من 01 جوان 2020 إلى 08 جوان 2020، </w:t>
      </w:r>
      <w:r w:rsidR="00500740" w:rsidRPr="0050074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فإن عودة النشاط البحثي بمخابر البحث </w:t>
      </w:r>
      <w:r w:rsidR="0050074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التابعة للكلية </w:t>
      </w:r>
      <w:r w:rsidR="00500740" w:rsidRPr="0050074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سيكون</w:t>
      </w: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أيضا بتاريخ 08 جوان 2020 عوضا عن</w:t>
      </w:r>
      <w:r w:rsidR="00500740" w:rsidRPr="00500740"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 xml:space="preserve"> 01 جوان 2020 بما في ذلك طلبة الماجستير و الدكتوراه.</w:t>
      </w:r>
    </w:p>
    <w:p w:rsidR="00500740" w:rsidRPr="00500740" w:rsidRDefault="00500740" w:rsidP="00500740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  <w:r>
        <w:rPr>
          <w:rFonts w:ascii="Arabic Typesetting" w:eastAsia="Times New Roman" w:hAnsi="Arabic Typesetting" w:cs="Arabic Typesetting" w:hint="cs"/>
          <w:sz w:val="44"/>
          <w:szCs w:val="44"/>
          <w:rtl/>
          <w:lang w:eastAsia="fr-FR" w:bidi="ar-TN"/>
        </w:rPr>
        <w:t>مع التقدير.</w:t>
      </w:r>
      <w:r w:rsidRPr="00500740"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  <w:t xml:space="preserve"> </w:t>
      </w:r>
    </w:p>
    <w:p w:rsidR="00500740" w:rsidRDefault="00500740" w:rsidP="00500740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500740" w:rsidRPr="00047B8A" w:rsidRDefault="00500740" w:rsidP="00500740">
      <w:pPr>
        <w:bidi/>
        <w:spacing w:after="0" w:line="360" w:lineRule="auto"/>
        <w:jc w:val="both"/>
        <w:rPr>
          <w:rFonts w:ascii="Arabic Typesetting" w:eastAsia="Times New Roman" w:hAnsi="Arabic Typesetting" w:cs="Arabic Typesetting"/>
          <w:b/>
          <w:bCs/>
          <w:sz w:val="44"/>
          <w:szCs w:val="44"/>
          <w:rtl/>
          <w:lang w:eastAsia="fr-FR" w:bidi="ar-TN"/>
        </w:rPr>
      </w:pPr>
    </w:p>
    <w:p w:rsidR="00500740" w:rsidRPr="00500740" w:rsidRDefault="00500740" w:rsidP="00500740">
      <w:pPr>
        <w:bidi/>
        <w:spacing w:after="0" w:line="240" w:lineRule="auto"/>
        <w:rPr>
          <w:rFonts w:ascii="Arabic Typesetting" w:eastAsia="Times New Roman" w:hAnsi="Arabic Typesetting" w:cs="Arabic Typesetting"/>
          <w:b/>
          <w:bCs/>
          <w:sz w:val="48"/>
          <w:szCs w:val="48"/>
          <w:lang w:eastAsia="fr-FR" w:bidi="ar-TN"/>
        </w:rPr>
      </w:pP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                     </w:t>
      </w:r>
      <w:r w:rsidRPr="00500740">
        <w:rPr>
          <w:rFonts w:ascii="Arabic Typesetting" w:eastAsia="Times New Roman" w:hAnsi="Arabic Typesetting" w:cs="Arabic Typesetting"/>
          <w:b/>
          <w:bCs/>
          <w:sz w:val="48"/>
          <w:szCs w:val="48"/>
          <w:lang w:eastAsia="fr-FR" w:bidi="ar-TN"/>
        </w:rPr>
        <w:t xml:space="preserve">               </w:t>
      </w: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</w:t>
      </w: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العميد</w:t>
      </w:r>
    </w:p>
    <w:p w:rsidR="0040380A" w:rsidRPr="00500740" w:rsidRDefault="00500740" w:rsidP="00500740">
      <w:pPr>
        <w:bidi/>
        <w:rPr>
          <w:sz w:val="48"/>
          <w:szCs w:val="48"/>
          <w:rtl/>
          <w:lang w:bidi="ar-TN"/>
        </w:rPr>
      </w:pP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      </w:t>
      </w:r>
      <w:r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           </w:t>
      </w:r>
      <w:r w:rsidRPr="00500740">
        <w:rPr>
          <w:rFonts w:ascii="Arabic Typesetting" w:eastAsia="Times New Roman" w:hAnsi="Arabic Typesetting" w:cs="Arabic Typesetting" w:hint="cs"/>
          <w:b/>
          <w:bCs/>
          <w:sz w:val="48"/>
          <w:szCs w:val="48"/>
          <w:rtl/>
          <w:lang w:eastAsia="fr-FR" w:bidi="ar-TN"/>
        </w:rPr>
        <w:t xml:space="preserve">           الأستاذ عبد الحليم الطرابلسي</w:t>
      </w:r>
    </w:p>
    <w:sectPr w:rsidR="0040380A" w:rsidRPr="0050074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abic Typesetting">
    <w:panose1 w:val="03020402040406030203"/>
    <w:charset w:val="00"/>
    <w:family w:val="script"/>
    <w:pitch w:val="variable"/>
    <w:sig w:usb0="A000206F" w:usb1="C0000000" w:usb2="00000008" w:usb3="00000000" w:csb0="000000D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abic Transparent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E3D43"/>
    <w:multiLevelType w:val="hybridMultilevel"/>
    <w:tmpl w:val="671C2550"/>
    <w:lvl w:ilvl="0" w:tplc="6F023C3E">
      <w:numFmt w:val="bullet"/>
      <w:lvlText w:val="-"/>
      <w:lvlJc w:val="left"/>
      <w:pPr>
        <w:ind w:left="925" w:hanging="360"/>
      </w:pPr>
      <w:rPr>
        <w:rFonts w:ascii="Arabic Typesetting" w:eastAsia="Times New Roman" w:hAnsi="Arabic Typesetting" w:cs="Arabic Typesetting" w:hint="default"/>
      </w:rPr>
    </w:lvl>
    <w:lvl w:ilvl="1" w:tplc="08090003" w:tentative="1">
      <w:start w:val="1"/>
      <w:numFmt w:val="bullet"/>
      <w:lvlText w:val="o"/>
      <w:lvlJc w:val="left"/>
      <w:pPr>
        <w:ind w:left="1645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5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5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5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5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5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5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0740"/>
    <w:rsid w:val="00011E04"/>
    <w:rsid w:val="0027373B"/>
    <w:rsid w:val="0040380A"/>
    <w:rsid w:val="00500740"/>
    <w:rsid w:val="00E53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74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740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5007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0074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10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94</Words>
  <Characters>521</Characters>
  <Application>Microsoft Office Word</Application>
  <DocSecurity>0</DocSecurity>
  <Lines>4</Lines>
  <Paragraphs>1</Paragraphs>
  <ScaleCrop>false</ScaleCrop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pc-administration-2</dc:creator>
  <cp:lastModifiedBy>poste 001</cp:lastModifiedBy>
  <cp:revision>2</cp:revision>
  <dcterms:created xsi:type="dcterms:W3CDTF">2020-05-29T11:48:00Z</dcterms:created>
  <dcterms:modified xsi:type="dcterms:W3CDTF">2020-05-29T11:48:00Z</dcterms:modified>
</cp:coreProperties>
</file>