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E3" w:rsidRDefault="00AD54B3" w:rsidP="00892216">
      <w:pPr>
        <w:pStyle w:val="Contenudecadre"/>
      </w:pPr>
      <w:r>
        <w:t>UNIVERSITÉ DE MONASTIR</w:t>
      </w:r>
    </w:p>
    <w:p w:rsidR="00B01AE3" w:rsidRDefault="00B01AE3">
      <w:pPr>
        <w:pStyle w:val="Default"/>
        <w:jc w:val="center"/>
        <w:rPr>
          <w:rFonts w:asciiTheme="minorBidi" w:hAnsiTheme="minorBidi" w:cstheme="minorBidi"/>
          <w:sz w:val="23"/>
          <w:szCs w:val="23"/>
        </w:rPr>
      </w:pPr>
    </w:p>
    <w:p w:rsidR="00B01AE3" w:rsidRDefault="00AD54B3">
      <w:pPr>
        <w:pStyle w:val="Default"/>
        <w:jc w:val="center"/>
      </w:pPr>
      <w:r>
        <w:rPr>
          <w:rFonts w:asciiTheme="minorBidi" w:hAnsiTheme="minorBidi" w:cstheme="minorBidi"/>
          <w:b/>
          <w:bCs/>
          <w:i/>
          <w:iCs/>
          <w:sz w:val="28"/>
          <w:szCs w:val="28"/>
        </w:rPr>
        <w:t xml:space="preserve">La Faculté de Pharmacie de Monastir et l’Association Tunisienne des Plantes Médicinales </w:t>
      </w:r>
    </w:p>
    <w:p w:rsidR="00B01AE3" w:rsidRDefault="00AD54B3">
      <w:pPr>
        <w:pStyle w:val="Default"/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141605</wp:posOffset>
            </wp:positionV>
            <wp:extent cx="988060" cy="8401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AE3" w:rsidRDefault="00AD54B3">
      <w:pPr>
        <w:pStyle w:val="Default"/>
        <w:jc w:val="center"/>
      </w:pPr>
      <w:r>
        <w:rPr>
          <w:rFonts w:asciiTheme="minorBidi" w:hAnsiTheme="minorBidi" w:cstheme="minorBidi"/>
          <w:b/>
          <w:bCs/>
          <w:i/>
          <w:iCs/>
          <w:sz w:val="28"/>
          <w:szCs w:val="28"/>
        </w:rPr>
        <w:t xml:space="preserve">                            </w:t>
      </w:r>
      <w:r>
        <w:rPr>
          <w:noProof/>
        </w:rPr>
        <w:drawing>
          <wp:inline distT="0" distB="0" distL="19050" distR="0">
            <wp:extent cx="838200" cy="835660"/>
            <wp:effectExtent l="0" t="0" r="0" b="0"/>
            <wp:docPr id="2" name="Image 0" descr="Sigle Faculté de Pharm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" descr="Sigle Faculté de Pharmac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B01AE3" w:rsidRDefault="00B01AE3">
      <w:pPr>
        <w:pStyle w:val="Default"/>
        <w:jc w:val="center"/>
        <w:rPr>
          <w:rFonts w:asciiTheme="minorBidi" w:hAnsiTheme="minorBidi" w:cstheme="minorBidi"/>
          <w:b/>
          <w:bCs/>
          <w:i/>
          <w:iCs/>
          <w:sz w:val="20"/>
          <w:szCs w:val="20"/>
        </w:rPr>
      </w:pPr>
    </w:p>
    <w:p w:rsidR="00B01AE3" w:rsidRDefault="00AD54B3">
      <w:pPr>
        <w:pStyle w:val="Default"/>
        <w:jc w:val="center"/>
      </w:pPr>
      <w:proofErr w:type="gramStart"/>
      <w:r>
        <w:rPr>
          <w:rFonts w:asciiTheme="minorBidi" w:hAnsiTheme="minorBidi" w:cstheme="minorBidi"/>
          <w:sz w:val="32"/>
          <w:szCs w:val="32"/>
        </w:rPr>
        <w:t>organisent</w:t>
      </w:r>
      <w:proofErr w:type="gramEnd"/>
      <w:r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l’</w:t>
      </w:r>
      <w:r>
        <w:rPr>
          <w:rFonts w:asciiTheme="minorBidi" w:hAnsiTheme="minorBidi" w:cstheme="minorBidi"/>
          <w:b/>
          <w:bCs/>
          <w:sz w:val="32"/>
          <w:szCs w:val="32"/>
        </w:rPr>
        <w:t>EPU de phytothérapie clinique et des plantes médicinales</w:t>
      </w:r>
    </w:p>
    <w:p w:rsidR="00B01AE3" w:rsidRDefault="00B01AE3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</w:p>
    <w:p w:rsidR="00B01AE3" w:rsidRDefault="00AD54B3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  <w:bookmarkStart w:id="0" w:name="_GoBack"/>
      <w:r>
        <w:rPr>
          <w:rFonts w:asciiTheme="minorBidi" w:hAnsiTheme="minorBidi" w:cstheme="minorBidi"/>
          <w:b/>
          <w:bCs/>
          <w:sz w:val="23"/>
          <w:szCs w:val="23"/>
        </w:rPr>
        <w:t>Année universitaire 2018-2019</w:t>
      </w:r>
    </w:p>
    <w:bookmarkEnd w:id="0"/>
    <w:p w:rsidR="00B01AE3" w:rsidRDefault="00B01AE3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</w:p>
    <w:p w:rsidR="00B01AE3" w:rsidRDefault="00AD54B3">
      <w:pPr>
        <w:jc w:val="both"/>
      </w:pPr>
      <w:r>
        <w:rPr>
          <w:b/>
          <w:bCs/>
          <w:sz w:val="28"/>
          <w:szCs w:val="28"/>
        </w:rPr>
        <w:t>1. Présentation de la formation</w:t>
      </w:r>
    </w:p>
    <w:p w:rsidR="00B01AE3" w:rsidRDefault="00AD54B3">
      <w:pPr>
        <w:jc w:val="both"/>
      </w:pPr>
      <w:r>
        <w:rPr>
          <w:b/>
          <w:bCs/>
          <w:sz w:val="24"/>
          <w:szCs w:val="24"/>
        </w:rPr>
        <w:t>1.1. Finalité de la formation</w:t>
      </w:r>
    </w:p>
    <w:p w:rsidR="00B01AE3" w:rsidRDefault="00AD54B3">
      <w:pPr>
        <w:jc w:val="both"/>
      </w:pPr>
      <w:r>
        <w:t xml:space="preserve">L’enseignement </w:t>
      </w:r>
      <w:proofErr w:type="spellStart"/>
      <w:r>
        <w:t>post-universitaire</w:t>
      </w:r>
      <w:proofErr w:type="spellEnd"/>
      <w:r>
        <w:t xml:space="preserve"> de phytothérapie clinique et des plantes médicinales est organisé par la faculté de pharmacie de Monastir en partenariat avec l’Association tunisienne des plantes médicinales.</w:t>
      </w:r>
    </w:p>
    <w:p w:rsidR="00B01AE3" w:rsidRDefault="00AD54B3">
      <w:pPr>
        <w:jc w:val="both"/>
      </w:pPr>
      <w:r>
        <w:t xml:space="preserve">Cet enseignement a pour objectif de permettre aux apprenants d’acquérir </w:t>
      </w:r>
      <w:r>
        <w:rPr>
          <w:rFonts w:ascii="Calibri" w:hAnsi="Calibri" w:cs="Arial"/>
        </w:rPr>
        <w:t>une compétence professionnelle dans la pratique de la phytothérapie clinique.</w:t>
      </w:r>
    </w:p>
    <w:p w:rsidR="00B01AE3" w:rsidRDefault="00AD54B3">
      <w:pPr>
        <w:jc w:val="both"/>
      </w:pPr>
      <w:r>
        <w:rPr>
          <w:b/>
          <w:bCs/>
          <w:sz w:val="24"/>
          <w:szCs w:val="24"/>
        </w:rPr>
        <w:t xml:space="preserve">1.2. Contenu de la formation </w:t>
      </w:r>
    </w:p>
    <w:p w:rsidR="00B01AE3" w:rsidRDefault="00AD54B3">
      <w:pPr>
        <w:jc w:val="both"/>
      </w:pPr>
      <w:r>
        <w:t>- Introduction générale à la phytothérapie clinique</w:t>
      </w:r>
    </w:p>
    <w:p w:rsidR="00B01AE3" w:rsidRDefault="00AD54B3">
      <w:pPr>
        <w:jc w:val="both"/>
      </w:pPr>
      <w:r>
        <w:t>- Les affections ORL et pulmonaires</w:t>
      </w:r>
    </w:p>
    <w:p w:rsidR="00B01AE3" w:rsidRDefault="00AD54B3">
      <w:pPr>
        <w:jc w:val="both"/>
      </w:pPr>
      <w:r>
        <w:t>- Les affections pelviennes uro-génitales</w:t>
      </w:r>
    </w:p>
    <w:p w:rsidR="00B01AE3" w:rsidRDefault="00AD54B3">
      <w:pPr>
        <w:jc w:val="both"/>
      </w:pPr>
      <w:r>
        <w:t>- Les affections dermatologiques</w:t>
      </w:r>
    </w:p>
    <w:p w:rsidR="00B01AE3" w:rsidRDefault="00AD54B3">
      <w:pPr>
        <w:jc w:val="both"/>
      </w:pPr>
      <w:r>
        <w:t xml:space="preserve">- Les </w:t>
      </w:r>
      <w:proofErr w:type="gramStart"/>
      <w:r>
        <w:t>affection rhumatologiques</w:t>
      </w:r>
      <w:proofErr w:type="gramEnd"/>
    </w:p>
    <w:p w:rsidR="00B01AE3" w:rsidRDefault="00AD54B3">
      <w:pPr>
        <w:jc w:val="both"/>
      </w:pPr>
      <w:r>
        <w:t xml:space="preserve">- Les </w:t>
      </w:r>
      <w:proofErr w:type="gramStart"/>
      <w:r>
        <w:t>affection cardio-vasculaires</w:t>
      </w:r>
      <w:proofErr w:type="gramEnd"/>
    </w:p>
    <w:p w:rsidR="00B01AE3" w:rsidRDefault="00AD54B3">
      <w:pPr>
        <w:jc w:val="both"/>
      </w:pPr>
      <w:r>
        <w:t>- Les affections métaboliques</w:t>
      </w:r>
    </w:p>
    <w:p w:rsidR="00B01AE3" w:rsidRDefault="00AD54B3">
      <w:pPr>
        <w:jc w:val="both"/>
      </w:pPr>
      <w:r>
        <w:t>- Les affections de l’appareil digestif et les glandes annexes</w:t>
      </w:r>
    </w:p>
    <w:p w:rsidR="00B01AE3" w:rsidRDefault="00AD54B3">
      <w:pPr>
        <w:jc w:val="both"/>
      </w:pPr>
      <w:r>
        <w:t>- Les affections neurologiques</w:t>
      </w:r>
    </w:p>
    <w:p w:rsidR="00B01AE3" w:rsidRDefault="00B01AE3">
      <w:pPr>
        <w:jc w:val="both"/>
        <w:rPr>
          <w:b/>
          <w:bCs/>
          <w:sz w:val="24"/>
          <w:szCs w:val="24"/>
        </w:rPr>
      </w:pPr>
    </w:p>
    <w:p w:rsidR="00B01AE3" w:rsidRDefault="00AD54B3" w:rsidP="0092348C">
      <w:pPr>
        <w:jc w:val="both"/>
      </w:pPr>
      <w:r>
        <w:rPr>
          <w:b/>
          <w:bCs/>
          <w:sz w:val="24"/>
          <w:szCs w:val="24"/>
        </w:rPr>
        <w:lastRenderedPageBreak/>
        <w:t>1.3. Déroulement de la formation</w:t>
      </w:r>
      <w:r w:rsidR="0092348C">
        <w:t> </w:t>
      </w:r>
      <w:proofErr w:type="gramStart"/>
      <w:r w:rsidR="0092348C">
        <w:t>:</w:t>
      </w:r>
      <w:r>
        <w:t>L’EPU</w:t>
      </w:r>
      <w:proofErr w:type="gramEnd"/>
      <w:r>
        <w:t xml:space="preserve"> de phytothérapie clinique et des plantes médicinales comporte </w:t>
      </w:r>
      <w:r>
        <w:rPr>
          <w:b/>
          <w:bCs/>
        </w:rPr>
        <w:t>dix séminaires</w:t>
      </w:r>
      <w:r>
        <w:t xml:space="preserve"> </w:t>
      </w:r>
      <w:r w:rsidR="0092348C">
        <w:t xml:space="preserve">répartis sur </w:t>
      </w:r>
      <w:r>
        <w:rPr>
          <w:b/>
          <w:bCs/>
        </w:rPr>
        <w:t xml:space="preserve">deux années </w:t>
      </w:r>
      <w:r w:rsidR="0092348C">
        <w:rPr>
          <w:b/>
          <w:bCs/>
        </w:rPr>
        <w:t xml:space="preserve">universitaires </w:t>
      </w:r>
      <w:r w:rsidR="00D515B6">
        <w:t xml:space="preserve"> + une sortie botanique</w:t>
      </w:r>
    </w:p>
    <w:p w:rsidR="00B01AE3" w:rsidRDefault="00AD54B3">
      <w:pPr>
        <w:jc w:val="both"/>
      </w:pPr>
      <w:r>
        <w:t>Chaque séminaire se déroule sur trois jour</w:t>
      </w:r>
      <w:r w:rsidR="0092348C">
        <w:t>s</w:t>
      </w:r>
      <w:r>
        <w:t> :</w:t>
      </w:r>
    </w:p>
    <w:p w:rsidR="00B01AE3" w:rsidRDefault="00AD54B3">
      <w:pPr>
        <w:jc w:val="both"/>
      </w:pPr>
      <w:r>
        <w:t>• Le vendredi et le samedi : enseignement théorique intégré pour tous les inscrits</w:t>
      </w:r>
    </w:p>
    <w:p w:rsidR="00B01AE3" w:rsidRDefault="00AD54B3">
      <w:pPr>
        <w:jc w:val="both"/>
      </w:pPr>
      <w:r>
        <w:t xml:space="preserve">•  Le Dimanche : </w:t>
      </w:r>
      <w:r w:rsidR="0092348C">
        <w:t>(enseignement pratique)</w:t>
      </w:r>
    </w:p>
    <w:p w:rsidR="00B01AE3" w:rsidRDefault="00AD54B3">
      <w:pPr>
        <w:jc w:val="both"/>
      </w:pPr>
      <w:r>
        <w:t>- Les pharmaciens : préparation d’extraits et  de formes galéniques à base de plantes médicinales.</w:t>
      </w:r>
    </w:p>
    <w:p w:rsidR="00D515B6" w:rsidRDefault="00AD54B3" w:rsidP="00D515B6">
      <w:pPr>
        <w:jc w:val="both"/>
      </w:pPr>
      <w:r>
        <w:t>- Les médecins : Examen en groupe d’un cas clinique (Présentation, discussion et proposition d’un traitement)</w:t>
      </w:r>
    </w:p>
    <w:p w:rsidR="00B01AE3" w:rsidRDefault="00D515B6" w:rsidP="00D515B6">
      <w:pPr>
        <w:jc w:val="both"/>
      </w:pPr>
      <w:r>
        <w:t>Une Sortie botanique guidée est organisée pour chaque promotion selon la disponibilité des enseignants</w:t>
      </w:r>
      <w:r w:rsidR="00AD54B3">
        <w:t xml:space="preserve"> </w:t>
      </w:r>
    </w:p>
    <w:p w:rsidR="00B01AE3" w:rsidRDefault="00AD54B3">
      <w:pPr>
        <w:jc w:val="both"/>
      </w:pPr>
      <w:r>
        <w:rPr>
          <w:b/>
          <w:bCs/>
          <w:sz w:val="28"/>
          <w:szCs w:val="28"/>
        </w:rPr>
        <w:t>2. Appel à candidature</w:t>
      </w:r>
    </w:p>
    <w:p w:rsidR="00B01AE3" w:rsidRDefault="00AD54B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Conditions d’accès</w:t>
      </w:r>
    </w:p>
    <w:p w:rsidR="00B01AE3" w:rsidRDefault="00AD54B3">
      <w:pPr>
        <w:jc w:val="both"/>
      </w:pPr>
      <w:r>
        <w:t xml:space="preserve">Cet EPU est ouvert aux pharmaciens, médecins, médecins dentistes et vétérinaires. </w:t>
      </w:r>
    </w:p>
    <w:p w:rsidR="00B01AE3" w:rsidRDefault="00AD54B3">
      <w:pPr>
        <w:jc w:val="both"/>
      </w:pPr>
      <w:r>
        <w:rPr>
          <w:b/>
          <w:bCs/>
        </w:rPr>
        <w:t>Le nombre de postes est fixé à 50 apprenants.</w:t>
      </w:r>
    </w:p>
    <w:p w:rsidR="00B01AE3" w:rsidRDefault="00AD54B3">
      <w:pPr>
        <w:jc w:val="both"/>
      </w:pPr>
      <w:r>
        <w:t>Les candidats sélectionnés doivent payer</w:t>
      </w:r>
      <w:r>
        <w:rPr>
          <w:b/>
          <w:bCs/>
        </w:rPr>
        <w:t xml:space="preserve"> le frais d’inscription fixé à 600 DT chaque année</w:t>
      </w:r>
      <w:r w:rsidR="0092348C">
        <w:rPr>
          <w:b/>
          <w:bCs/>
        </w:rPr>
        <w:t xml:space="preserve"> à verser directement ou par virement </w:t>
      </w:r>
      <w:r>
        <w:rPr>
          <w:b/>
          <w:bCs/>
        </w:rPr>
        <w:t xml:space="preserve"> au compte courant de l’ATPM 14 502 5021017006283 91 (Banque de l'Habitat).</w:t>
      </w:r>
    </w:p>
    <w:p w:rsidR="00B01AE3" w:rsidRDefault="00AD54B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Dossier de candidature</w:t>
      </w:r>
    </w:p>
    <w:p w:rsidR="00B01AE3" w:rsidRDefault="00AD54B3">
      <w:pPr>
        <w:jc w:val="both"/>
      </w:pPr>
      <w:r>
        <w:t xml:space="preserve">Le dossier de candidature comporte : </w:t>
      </w:r>
    </w:p>
    <w:p w:rsidR="00B01AE3" w:rsidRDefault="00AD54B3">
      <w:pPr>
        <w:jc w:val="both"/>
      </w:pPr>
      <w:r>
        <w:t>- Une demande d’inscription (voir pièce jointe)</w:t>
      </w:r>
    </w:p>
    <w:p w:rsidR="00B01AE3" w:rsidRDefault="00AD54B3">
      <w:pPr>
        <w:jc w:val="both"/>
      </w:pPr>
      <w:r>
        <w:t>- Un CV court (ne dépasse pas une page)</w:t>
      </w:r>
    </w:p>
    <w:p w:rsidR="00B01AE3" w:rsidRDefault="00AD54B3">
      <w:pPr>
        <w:jc w:val="both"/>
      </w:pPr>
      <w:r>
        <w:t>- Une copie du diplôme universitaire</w:t>
      </w:r>
    </w:p>
    <w:p w:rsidR="00B01AE3" w:rsidRDefault="00AD54B3">
      <w:pPr>
        <w:jc w:val="both"/>
      </w:pPr>
      <w:r>
        <w:t xml:space="preserve">- Une photocopie de la C.I.N. </w:t>
      </w:r>
    </w:p>
    <w:p w:rsidR="00B01AE3" w:rsidRDefault="00AD54B3">
      <w:pPr>
        <w:jc w:val="both"/>
      </w:pPr>
      <w:r>
        <w:rPr>
          <w:b/>
          <w:bCs/>
          <w:sz w:val="24"/>
          <w:szCs w:val="24"/>
        </w:rPr>
        <w:t>2.3. Envoi des candidatures</w:t>
      </w:r>
    </w:p>
    <w:p w:rsidR="00B01AE3" w:rsidRDefault="00AD54B3">
      <w:pPr>
        <w:jc w:val="both"/>
      </w:pPr>
      <w:r>
        <w:t xml:space="preserve">Le dossier complet de candidature doit être envoyé </w:t>
      </w:r>
      <w:r>
        <w:rPr>
          <w:b/>
          <w:bCs/>
        </w:rPr>
        <w:t>par voie postale</w:t>
      </w:r>
      <w:r>
        <w:t xml:space="preserve"> à l’adresse suivante :</w:t>
      </w:r>
    </w:p>
    <w:p w:rsidR="00B01AE3" w:rsidRDefault="00AD54B3" w:rsidP="0092348C">
      <w:pPr>
        <w:spacing w:line="240" w:lineRule="auto"/>
        <w:jc w:val="both"/>
        <w:rPr>
          <w:b/>
          <w:bCs/>
        </w:rPr>
      </w:pPr>
      <w:r>
        <w:rPr>
          <w:b/>
          <w:bCs/>
        </w:rPr>
        <w:t>F</w:t>
      </w:r>
      <w:r w:rsidR="0092348C">
        <w:rPr>
          <w:b/>
          <w:bCs/>
        </w:rPr>
        <w:t>aculté de Pharmacie de Monastir</w:t>
      </w:r>
      <w:r>
        <w:rPr>
          <w:b/>
          <w:bCs/>
        </w:rPr>
        <w:t xml:space="preserve">, Rue </w:t>
      </w:r>
      <w:proofErr w:type="spellStart"/>
      <w:r>
        <w:rPr>
          <w:b/>
          <w:bCs/>
        </w:rPr>
        <w:t>Avicenne_Monastir</w:t>
      </w:r>
      <w:proofErr w:type="spellEnd"/>
      <w:r>
        <w:rPr>
          <w:b/>
          <w:bCs/>
        </w:rPr>
        <w:t xml:space="preserve"> 5000 </w:t>
      </w:r>
    </w:p>
    <w:p w:rsidR="00B01AE3" w:rsidRDefault="00AD54B3">
      <w:pPr>
        <w:jc w:val="both"/>
      </w:pPr>
      <w:r>
        <w:t>Le candidat doit écrire sur l’enveloppe le libellé de l’EPU</w:t>
      </w:r>
      <w:r>
        <w:rPr>
          <w:b/>
          <w:bCs/>
        </w:rPr>
        <w:t> « Dossier de candidature pour l’EPU de phytothérapie clinique et des plantes médicinales »</w:t>
      </w:r>
      <w:r>
        <w:t>.</w:t>
      </w:r>
    </w:p>
    <w:p w:rsidR="00B01AE3" w:rsidRDefault="00AD54B3">
      <w:pPr>
        <w:jc w:val="both"/>
      </w:pPr>
      <w:r>
        <w:t xml:space="preserve">La date limite d’envoi des candidatures est le lundi </w:t>
      </w:r>
      <w:r>
        <w:rPr>
          <w:b/>
          <w:bCs/>
          <w:sz w:val="26"/>
          <w:szCs w:val="26"/>
          <w:u w:val="single"/>
        </w:rPr>
        <w:t xml:space="preserve">15 octobre  2018 </w:t>
      </w:r>
      <w:r>
        <w:t xml:space="preserve"> (le cachet du poste faisant foi).</w:t>
      </w:r>
    </w:p>
    <w:p w:rsidR="00135D0E" w:rsidRDefault="00135D0E">
      <w:pPr>
        <w:jc w:val="both"/>
        <w:rPr>
          <w:b/>
          <w:bCs/>
        </w:rPr>
      </w:pPr>
      <w:r w:rsidRPr="00135D0E">
        <w:rPr>
          <w:b/>
          <w:bCs/>
        </w:rPr>
        <w:lastRenderedPageBreak/>
        <w:t>2.4</w:t>
      </w:r>
      <w:proofErr w:type="gramStart"/>
      <w:r w:rsidRPr="00135D0E">
        <w:rPr>
          <w:b/>
          <w:bCs/>
        </w:rPr>
        <w:t>.Critères</w:t>
      </w:r>
      <w:proofErr w:type="gramEnd"/>
      <w:r w:rsidRPr="00135D0E">
        <w:rPr>
          <w:b/>
          <w:bCs/>
        </w:rPr>
        <w:t xml:space="preserve"> de sélection</w:t>
      </w:r>
    </w:p>
    <w:p w:rsidR="00135D0E" w:rsidRPr="00625A7C" w:rsidRDefault="000F64F4">
      <w:pPr>
        <w:jc w:val="both"/>
      </w:pPr>
      <w:r w:rsidRPr="00625A7C">
        <w:t>Ancienneté du diplôme</w:t>
      </w:r>
    </w:p>
    <w:p w:rsidR="006964EB" w:rsidRPr="00625A7C" w:rsidRDefault="006964EB">
      <w:pPr>
        <w:jc w:val="both"/>
      </w:pPr>
      <w:r w:rsidRPr="00625A7C">
        <w:t>Connaissance des plantes médicinales</w:t>
      </w:r>
    </w:p>
    <w:p w:rsidR="00F8759B" w:rsidRPr="00625A7C" w:rsidRDefault="00F8759B">
      <w:pPr>
        <w:jc w:val="both"/>
      </w:pPr>
      <w:r w:rsidRPr="00625A7C">
        <w:t>Nature de l’exercice (</w:t>
      </w:r>
      <w:proofErr w:type="spellStart"/>
      <w:r w:rsidRPr="00625A7C">
        <w:t>privé</w:t>
      </w:r>
      <w:proofErr w:type="gramStart"/>
      <w:r w:rsidRPr="00625A7C">
        <w:t>,publique,universitaire</w:t>
      </w:r>
      <w:proofErr w:type="spellEnd"/>
      <w:proofErr w:type="gramEnd"/>
      <w:r w:rsidRPr="00625A7C">
        <w:t>…)</w:t>
      </w:r>
    </w:p>
    <w:p w:rsidR="00F8759B" w:rsidRPr="00625A7C" w:rsidRDefault="00F8759B">
      <w:pPr>
        <w:jc w:val="both"/>
      </w:pPr>
      <w:r w:rsidRPr="00625A7C">
        <w:t>Motivation</w:t>
      </w:r>
    </w:p>
    <w:p w:rsidR="00F8759B" w:rsidRPr="00625A7C" w:rsidRDefault="00F8759B">
      <w:pPr>
        <w:jc w:val="both"/>
      </w:pPr>
      <w:r w:rsidRPr="00625A7C">
        <w:t>Projets d’exercice de la phytothérapie</w:t>
      </w:r>
    </w:p>
    <w:p w:rsidR="00135D0E" w:rsidRDefault="00135D0E">
      <w:pPr>
        <w:jc w:val="both"/>
      </w:pPr>
    </w:p>
    <w:p w:rsidR="00135D0E" w:rsidRDefault="00135D0E">
      <w:pPr>
        <w:jc w:val="both"/>
      </w:pPr>
    </w:p>
    <w:p w:rsidR="00135D0E" w:rsidRDefault="00135D0E" w:rsidP="00135D0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8759B">
        <w:rPr>
          <w:rFonts w:ascii="Arial" w:hAnsi="Arial" w:cs="Arial"/>
          <w:b/>
          <w:bCs/>
          <w:sz w:val="28"/>
          <w:szCs w:val="28"/>
          <w:shd w:val="clear" w:color="auto" w:fill="FFFFFF"/>
        </w:rPr>
        <w:t>Remarque : les candidats qui auraient envoyé leurs candidatures avant l’annonce sur le site de la faculté,</w:t>
      </w:r>
      <w:r w:rsidR="00F8759B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F8759B">
        <w:rPr>
          <w:rFonts w:ascii="Arial" w:hAnsi="Arial" w:cs="Arial"/>
          <w:b/>
          <w:bCs/>
          <w:sz w:val="28"/>
          <w:szCs w:val="28"/>
          <w:shd w:val="clear" w:color="auto" w:fill="FFFFFF"/>
        </w:rPr>
        <w:t>doivent envoyer un complément de leurs dossiers pour que leurs candidatures soient prises en compte</w:t>
      </w:r>
      <w:r w:rsidR="00F8759B">
        <w:rPr>
          <w:rFonts w:ascii="Arial" w:hAnsi="Arial" w:cs="Arial"/>
          <w:b/>
          <w:bCs/>
          <w:sz w:val="28"/>
          <w:szCs w:val="28"/>
          <w:shd w:val="clear" w:color="auto" w:fill="FFFFFF"/>
        </w:rPr>
        <w:t>.</w:t>
      </w:r>
    </w:p>
    <w:p w:rsidR="00F8759B" w:rsidRDefault="00F8759B" w:rsidP="00135D0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F8759B" w:rsidRDefault="00F8759B" w:rsidP="00135D0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Composition du comité du pilotage de l’EPU :</w:t>
      </w:r>
    </w:p>
    <w:p w:rsidR="00F8759B" w:rsidRDefault="00625A7C" w:rsidP="00135D0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Pr </w:t>
      </w:r>
      <w:proofErr w:type="spellStart"/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A</w:t>
      </w:r>
      <w:r w:rsidR="00F8759B">
        <w:rPr>
          <w:rFonts w:ascii="Arial" w:hAnsi="Arial" w:cs="Arial"/>
          <w:b/>
          <w:bCs/>
          <w:sz w:val="28"/>
          <w:szCs w:val="28"/>
          <w:shd w:val="clear" w:color="auto" w:fill="FFFFFF"/>
        </w:rPr>
        <w:t>bdelhalim</w:t>
      </w:r>
      <w:proofErr w:type="spellEnd"/>
      <w:r w:rsidR="00F8759B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8759B">
        <w:rPr>
          <w:rFonts w:ascii="Arial" w:hAnsi="Arial" w:cs="Arial"/>
          <w:b/>
          <w:bCs/>
          <w:sz w:val="28"/>
          <w:szCs w:val="28"/>
          <w:shd w:val="clear" w:color="auto" w:fill="FFFFFF"/>
        </w:rPr>
        <w:t>Trabelsi</w:t>
      </w:r>
      <w:proofErr w:type="spellEnd"/>
      <w:r w:rsidR="00F8759B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(Doyen et coordinateur)</w:t>
      </w:r>
    </w:p>
    <w:p w:rsidR="00625A7C" w:rsidRDefault="00625A7C" w:rsidP="00135D0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Pr Rachid </w:t>
      </w:r>
      <w:proofErr w:type="spellStart"/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Chemli</w:t>
      </w:r>
      <w:proofErr w:type="spellEnd"/>
    </w:p>
    <w:p w:rsidR="00625A7C" w:rsidRDefault="00625A7C" w:rsidP="00135D0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Pr </w:t>
      </w:r>
      <w:proofErr w:type="spellStart"/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Wahiba</w:t>
      </w:r>
      <w:proofErr w:type="spellEnd"/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Douki</w:t>
      </w:r>
      <w:proofErr w:type="spellEnd"/>
    </w:p>
    <w:p w:rsidR="00625A7C" w:rsidRPr="00D515B6" w:rsidRDefault="00625A7C" w:rsidP="00135D0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proofErr w:type="spellStart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Dr</w:t>
      </w:r>
      <w:proofErr w:type="spellEnd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 xml:space="preserve"> Ahmed </w:t>
      </w:r>
      <w:proofErr w:type="spellStart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Chakroun</w:t>
      </w:r>
      <w:proofErr w:type="spellEnd"/>
    </w:p>
    <w:p w:rsidR="00625A7C" w:rsidRPr="00D515B6" w:rsidRDefault="00625A7C" w:rsidP="00135D0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proofErr w:type="spellStart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Pr</w:t>
      </w:r>
      <w:proofErr w:type="spellEnd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 xml:space="preserve"> Ag </w:t>
      </w:r>
      <w:proofErr w:type="spellStart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Safa</w:t>
      </w:r>
      <w:proofErr w:type="spellEnd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Derbel</w:t>
      </w:r>
      <w:proofErr w:type="spellEnd"/>
    </w:p>
    <w:p w:rsidR="00625A7C" w:rsidRPr="00D515B6" w:rsidRDefault="00625A7C" w:rsidP="00135D0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proofErr w:type="spellStart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Dr</w:t>
      </w:r>
      <w:proofErr w:type="spellEnd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 xml:space="preserve"> Amine </w:t>
      </w:r>
      <w:proofErr w:type="spellStart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Trabelsi</w:t>
      </w:r>
      <w:proofErr w:type="spellEnd"/>
    </w:p>
    <w:p w:rsidR="00625A7C" w:rsidRPr="00D515B6" w:rsidRDefault="00625A7C" w:rsidP="00135D0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proofErr w:type="spellStart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Dr</w:t>
      </w:r>
      <w:proofErr w:type="spellEnd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 xml:space="preserve"> Adel </w:t>
      </w:r>
      <w:proofErr w:type="spellStart"/>
      <w:r w:rsidRPr="00D515B6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Hergli</w:t>
      </w:r>
      <w:proofErr w:type="spellEnd"/>
    </w:p>
    <w:p w:rsidR="00625A7C" w:rsidRPr="00D515B6" w:rsidRDefault="00625A7C" w:rsidP="00135D0E">
      <w:pPr>
        <w:jc w:val="both"/>
        <w:rPr>
          <w:lang w:val="en-US"/>
        </w:rPr>
      </w:pPr>
    </w:p>
    <w:p w:rsidR="0092348C" w:rsidRPr="00D515B6" w:rsidRDefault="0092348C">
      <w:pPr>
        <w:pStyle w:val="Default"/>
        <w:spacing w:line="276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en-US"/>
        </w:rPr>
      </w:pPr>
    </w:p>
    <w:p w:rsidR="0092348C" w:rsidRPr="00D515B6" w:rsidRDefault="0092348C">
      <w:pPr>
        <w:pStyle w:val="Default"/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lang w:val="en-US"/>
        </w:rPr>
      </w:pPr>
    </w:p>
    <w:p w:rsidR="0092348C" w:rsidRPr="00D515B6" w:rsidRDefault="0092348C">
      <w:pPr>
        <w:pStyle w:val="Default"/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lang w:val="en-US"/>
        </w:rPr>
      </w:pPr>
    </w:p>
    <w:p w:rsidR="0092348C" w:rsidRPr="00D515B6" w:rsidRDefault="0092348C">
      <w:pPr>
        <w:pStyle w:val="Default"/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lang w:val="en-US"/>
        </w:rPr>
      </w:pPr>
    </w:p>
    <w:p w:rsidR="00135D0E" w:rsidRPr="00D515B6" w:rsidRDefault="00135D0E">
      <w:pPr>
        <w:pStyle w:val="Default"/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lang w:val="en-US"/>
        </w:rPr>
      </w:pPr>
    </w:p>
    <w:p w:rsidR="00135D0E" w:rsidRPr="00D515B6" w:rsidRDefault="00135D0E">
      <w:pPr>
        <w:pStyle w:val="Default"/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lang w:val="en-US"/>
        </w:rPr>
      </w:pPr>
    </w:p>
    <w:p w:rsidR="00135D0E" w:rsidRPr="00D515B6" w:rsidRDefault="00135D0E" w:rsidP="00625A7C">
      <w:pPr>
        <w:pStyle w:val="Default"/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val="en-US"/>
        </w:rPr>
      </w:pPr>
    </w:p>
    <w:p w:rsidR="00135D0E" w:rsidRPr="00D515B6" w:rsidRDefault="00135D0E">
      <w:pPr>
        <w:pStyle w:val="Default"/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lang w:val="en-US"/>
        </w:rPr>
      </w:pPr>
    </w:p>
    <w:p w:rsidR="00135D0E" w:rsidRPr="00D515B6" w:rsidRDefault="00135D0E">
      <w:pPr>
        <w:pStyle w:val="Default"/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lang w:val="en-US"/>
        </w:rPr>
      </w:pPr>
    </w:p>
    <w:p w:rsidR="00B01AE3" w:rsidRDefault="00AD54B3">
      <w:pPr>
        <w:pStyle w:val="Default"/>
        <w:spacing w:line="276" w:lineRule="auto"/>
        <w:jc w:val="center"/>
      </w:pPr>
      <w:r>
        <w:rPr>
          <w:rFonts w:asciiTheme="minorBidi" w:hAnsiTheme="minorBidi" w:cstheme="minorBidi"/>
          <w:b/>
          <w:bCs/>
          <w:sz w:val="32"/>
          <w:szCs w:val="32"/>
        </w:rPr>
        <w:t>Demande d’inscription à l’EPU de phytothérapie clinique et des plantes médicinales</w:t>
      </w:r>
    </w:p>
    <w:p w:rsidR="00B01AE3" w:rsidRDefault="00B01AE3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</w:p>
    <w:p w:rsidR="00B01AE3" w:rsidRDefault="00AD54B3">
      <w:pPr>
        <w:pStyle w:val="Default"/>
        <w:jc w:val="center"/>
      </w:pPr>
      <w:r>
        <w:rPr>
          <w:rFonts w:asciiTheme="minorBidi" w:hAnsiTheme="minorBidi" w:cstheme="minorBidi"/>
          <w:b/>
          <w:bCs/>
          <w:sz w:val="28"/>
          <w:szCs w:val="28"/>
        </w:rPr>
        <w:t>Année universitaire 2018-2019</w:t>
      </w:r>
    </w:p>
    <w:p w:rsidR="00B01AE3" w:rsidRDefault="00B01AE3">
      <w:pPr>
        <w:pStyle w:val="Default"/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</w:p>
    <w:p w:rsidR="00B01AE3" w:rsidRDefault="00B01AE3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:rsidR="00B01AE3" w:rsidRDefault="00B01AE3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</w:p>
    <w:p w:rsidR="00B01AE3" w:rsidRDefault="00AD54B3">
      <w:pPr>
        <w:pStyle w:val="Default"/>
        <w:spacing w:line="360" w:lineRule="auto"/>
        <w:rPr>
          <w:rFonts w:asciiTheme="minorBidi" w:hAnsiTheme="minorBidi" w:cstheme="minorBidi"/>
          <w:color w:val="00000A"/>
        </w:rPr>
      </w:pPr>
      <w:r>
        <w:rPr>
          <w:rFonts w:asciiTheme="minorBidi" w:hAnsiTheme="minorBidi" w:cstheme="minorBidi"/>
          <w:b/>
          <w:bCs/>
          <w:color w:val="00000A"/>
        </w:rPr>
        <w:t xml:space="preserve">Nom : </w:t>
      </w:r>
      <w:r>
        <w:rPr>
          <w:rFonts w:asciiTheme="minorBidi" w:hAnsiTheme="minorBidi" w:cstheme="minorBidi"/>
          <w:color w:val="00000A"/>
        </w:rPr>
        <w:t xml:space="preserve">........................................... </w:t>
      </w:r>
      <w:r>
        <w:rPr>
          <w:rFonts w:asciiTheme="minorBidi" w:hAnsiTheme="minorBidi" w:cstheme="minorBidi"/>
          <w:b/>
          <w:bCs/>
          <w:color w:val="00000A"/>
        </w:rPr>
        <w:t>Prénom :</w:t>
      </w:r>
      <w:r>
        <w:rPr>
          <w:rFonts w:asciiTheme="minorBidi" w:hAnsiTheme="minorBidi" w:cstheme="minorBidi"/>
          <w:color w:val="00000A"/>
        </w:rPr>
        <w:t xml:space="preserve">............................................................ </w:t>
      </w:r>
    </w:p>
    <w:p w:rsidR="00B01AE3" w:rsidRDefault="00AD54B3">
      <w:pPr>
        <w:pStyle w:val="Default"/>
        <w:spacing w:line="360" w:lineRule="auto"/>
      </w:pPr>
      <w:r>
        <w:rPr>
          <w:rFonts w:asciiTheme="minorBidi" w:hAnsiTheme="minorBidi" w:cstheme="minorBidi"/>
          <w:b/>
          <w:bCs/>
          <w:color w:val="00000A"/>
        </w:rPr>
        <w:t xml:space="preserve">Date de naissance: </w:t>
      </w:r>
      <w:r>
        <w:rPr>
          <w:rFonts w:asciiTheme="minorBidi" w:hAnsiTheme="minorBidi" w:cstheme="minorBidi"/>
          <w:color w:val="00000A"/>
        </w:rPr>
        <w:t xml:space="preserve">........................................ </w:t>
      </w:r>
      <w:r>
        <w:rPr>
          <w:rFonts w:asciiTheme="minorBidi" w:hAnsiTheme="minorBidi" w:cstheme="minorBidi"/>
          <w:b/>
          <w:bCs/>
          <w:color w:val="00000A"/>
        </w:rPr>
        <w:t xml:space="preserve">Lieu : </w:t>
      </w:r>
      <w:r>
        <w:rPr>
          <w:rFonts w:asciiTheme="minorBidi" w:hAnsiTheme="minorBidi" w:cstheme="minorBidi"/>
          <w:color w:val="00000A"/>
        </w:rPr>
        <w:t xml:space="preserve">.............................................. </w:t>
      </w:r>
    </w:p>
    <w:p w:rsidR="00B01AE3" w:rsidRDefault="00AD54B3">
      <w:pPr>
        <w:pStyle w:val="Default"/>
        <w:spacing w:line="360" w:lineRule="auto"/>
      </w:pPr>
      <w:r>
        <w:rPr>
          <w:rFonts w:asciiTheme="minorBidi" w:hAnsiTheme="minorBidi" w:cstheme="minorBidi"/>
          <w:b/>
          <w:bCs/>
          <w:color w:val="00000A"/>
        </w:rPr>
        <w:t xml:space="preserve">Nationalité : </w:t>
      </w:r>
      <w:r>
        <w:rPr>
          <w:rFonts w:asciiTheme="minorBidi" w:hAnsiTheme="minorBidi" w:cstheme="minorBidi"/>
          <w:color w:val="00000A"/>
        </w:rPr>
        <w:t xml:space="preserve">............................................................................................................. </w:t>
      </w:r>
    </w:p>
    <w:p w:rsidR="00B01AE3" w:rsidRDefault="00AD54B3">
      <w:pPr>
        <w:pStyle w:val="Default"/>
        <w:spacing w:line="360" w:lineRule="auto"/>
      </w:pPr>
      <w:r>
        <w:rPr>
          <w:rFonts w:asciiTheme="minorBidi" w:hAnsiTheme="minorBidi" w:cstheme="minorBidi"/>
          <w:b/>
          <w:bCs/>
          <w:color w:val="00000A"/>
        </w:rPr>
        <w:t xml:space="preserve">N° de téléphone : </w:t>
      </w:r>
      <w:r>
        <w:rPr>
          <w:rFonts w:asciiTheme="minorBidi" w:hAnsiTheme="minorBidi" w:cstheme="minorBidi"/>
          <w:color w:val="00000A"/>
        </w:rPr>
        <w:t>...............................………………...</w:t>
      </w:r>
    </w:p>
    <w:p w:rsidR="00B01AE3" w:rsidRDefault="00AD54B3">
      <w:pPr>
        <w:pStyle w:val="Default"/>
        <w:spacing w:line="360" w:lineRule="auto"/>
        <w:rPr>
          <w:rFonts w:asciiTheme="minorBidi" w:hAnsiTheme="minorBidi" w:cstheme="minorBidi"/>
          <w:b/>
          <w:bCs/>
          <w:color w:val="00000A"/>
        </w:rPr>
      </w:pPr>
      <w:r>
        <w:rPr>
          <w:rFonts w:asciiTheme="minorBidi" w:hAnsiTheme="minorBidi" w:cstheme="minorBidi"/>
          <w:b/>
          <w:bCs/>
          <w:color w:val="00000A"/>
        </w:rPr>
        <w:t xml:space="preserve">E-mail : </w:t>
      </w:r>
      <w:r>
        <w:rPr>
          <w:rFonts w:asciiTheme="minorBidi" w:hAnsiTheme="minorBidi" w:cstheme="minorBidi"/>
          <w:color w:val="00000A"/>
        </w:rPr>
        <w:t>.....................................................................................................................</w:t>
      </w:r>
    </w:p>
    <w:p w:rsidR="00B01AE3" w:rsidRDefault="00B01AE3">
      <w:pPr>
        <w:pStyle w:val="Default"/>
        <w:spacing w:line="360" w:lineRule="auto"/>
        <w:rPr>
          <w:rFonts w:asciiTheme="minorBidi" w:hAnsiTheme="minorBidi" w:cstheme="minorBidi"/>
          <w:b/>
          <w:bCs/>
          <w:color w:val="00000A"/>
        </w:rPr>
      </w:pPr>
    </w:p>
    <w:p w:rsidR="00B01AE3" w:rsidRDefault="00AD54B3">
      <w:pPr>
        <w:pStyle w:val="Default"/>
        <w:spacing w:line="360" w:lineRule="auto"/>
        <w:rPr>
          <w:rFonts w:asciiTheme="minorBidi" w:hAnsiTheme="minorBidi" w:cstheme="minorBidi"/>
          <w:i/>
          <w:iCs/>
          <w:color w:val="00000A"/>
          <w:u w:val="single"/>
        </w:rPr>
      </w:pPr>
      <w:r>
        <w:rPr>
          <w:rFonts w:asciiTheme="minorBidi" w:hAnsiTheme="minorBidi" w:cstheme="minorBidi"/>
          <w:b/>
          <w:bCs/>
          <w:i/>
          <w:iCs/>
          <w:color w:val="00000A"/>
          <w:u w:val="single"/>
        </w:rPr>
        <w:t xml:space="preserve">Diplôme: </w:t>
      </w:r>
    </w:p>
    <w:p w:rsidR="00B01AE3" w:rsidRDefault="00AD54B3">
      <w:pPr>
        <w:pStyle w:val="Default"/>
        <w:spacing w:line="360" w:lineRule="auto"/>
      </w:pPr>
      <w:r>
        <w:rPr>
          <w:rFonts w:asciiTheme="minorBidi" w:hAnsiTheme="minorBidi" w:cstheme="minorBidi"/>
          <w:b/>
          <w:bCs/>
          <w:color w:val="00000A"/>
        </w:rPr>
        <w:t xml:space="preserve">Nature : </w:t>
      </w:r>
      <w:r>
        <w:rPr>
          <w:rFonts w:asciiTheme="minorBidi" w:hAnsiTheme="minorBidi" w:cstheme="minorBidi"/>
          <w:color w:val="00000A"/>
        </w:rPr>
        <w:t>...............................................………………..</w:t>
      </w:r>
    </w:p>
    <w:p w:rsidR="00B01AE3" w:rsidRDefault="00AD54B3">
      <w:pPr>
        <w:pStyle w:val="Default"/>
        <w:spacing w:line="360" w:lineRule="auto"/>
      </w:pPr>
      <w:r>
        <w:rPr>
          <w:rFonts w:asciiTheme="minorBidi" w:hAnsiTheme="minorBidi" w:cstheme="minorBidi"/>
          <w:b/>
          <w:bCs/>
          <w:color w:val="00000A"/>
        </w:rPr>
        <w:t xml:space="preserve">Date d'obtention : </w:t>
      </w:r>
      <w:r>
        <w:rPr>
          <w:rFonts w:asciiTheme="minorBidi" w:hAnsiTheme="minorBidi" w:cstheme="minorBidi"/>
          <w:color w:val="00000A"/>
        </w:rPr>
        <w:t>...............................………………...</w:t>
      </w:r>
    </w:p>
    <w:p w:rsidR="00B01AE3" w:rsidRDefault="00AD54B3">
      <w:pPr>
        <w:pStyle w:val="Default"/>
        <w:spacing w:line="360" w:lineRule="auto"/>
      </w:pPr>
      <w:r>
        <w:rPr>
          <w:rFonts w:asciiTheme="minorBidi" w:hAnsiTheme="minorBidi" w:cstheme="minorBidi"/>
          <w:b/>
          <w:bCs/>
          <w:color w:val="00000A"/>
        </w:rPr>
        <w:t xml:space="preserve">Établissement : </w:t>
      </w:r>
      <w:r>
        <w:rPr>
          <w:rFonts w:asciiTheme="minorBidi" w:hAnsiTheme="minorBidi" w:cstheme="minorBidi"/>
          <w:color w:val="00000A"/>
        </w:rPr>
        <w:t xml:space="preserve">........................................................................................................ </w:t>
      </w:r>
    </w:p>
    <w:p w:rsidR="00B01AE3" w:rsidRDefault="00AD54B3">
      <w:pPr>
        <w:pStyle w:val="Default"/>
        <w:spacing w:line="360" w:lineRule="auto"/>
        <w:rPr>
          <w:rFonts w:asciiTheme="minorBidi" w:hAnsiTheme="minorBidi" w:cstheme="minorBidi"/>
          <w:color w:val="00000A"/>
        </w:rPr>
      </w:pPr>
      <w:r>
        <w:rPr>
          <w:rFonts w:asciiTheme="minorBidi" w:hAnsiTheme="minorBidi" w:cstheme="minorBidi"/>
          <w:b/>
          <w:bCs/>
          <w:color w:val="00000A"/>
        </w:rPr>
        <w:t xml:space="preserve">Activité actuelle : </w:t>
      </w:r>
      <w:r>
        <w:rPr>
          <w:rFonts w:asciiTheme="minorBidi" w:hAnsiTheme="minorBidi" w:cstheme="minorBidi"/>
          <w:color w:val="00000A"/>
        </w:rPr>
        <w:t xml:space="preserve">..................................................................................................... </w:t>
      </w:r>
    </w:p>
    <w:p w:rsidR="00B01AE3" w:rsidRDefault="00B01AE3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</w:p>
    <w:p w:rsidR="00B01AE3" w:rsidRDefault="00B01AE3">
      <w:pPr>
        <w:spacing w:line="360" w:lineRule="auto"/>
        <w:rPr>
          <w:rFonts w:asciiTheme="minorBidi" w:hAnsiTheme="minorBidi"/>
          <w:b/>
          <w:bCs/>
          <w:color w:val="000000"/>
          <w:sz w:val="25"/>
          <w:szCs w:val="25"/>
        </w:rPr>
      </w:pPr>
    </w:p>
    <w:p w:rsidR="00B01AE3" w:rsidRDefault="00B01AE3">
      <w:pPr>
        <w:spacing w:line="360" w:lineRule="auto"/>
        <w:rPr>
          <w:rFonts w:asciiTheme="minorBidi" w:hAnsiTheme="minorBidi"/>
          <w:b/>
          <w:bCs/>
          <w:i/>
          <w:iCs/>
          <w:color w:val="000000"/>
          <w:sz w:val="25"/>
          <w:szCs w:val="25"/>
          <w:u w:val="single"/>
        </w:rPr>
      </w:pPr>
    </w:p>
    <w:sectPr w:rsidR="00B01AE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3"/>
    <w:rsid w:val="000F64F4"/>
    <w:rsid w:val="00135D0E"/>
    <w:rsid w:val="00625A7C"/>
    <w:rsid w:val="006964EB"/>
    <w:rsid w:val="00892216"/>
    <w:rsid w:val="0092348C"/>
    <w:rsid w:val="00AD54B3"/>
    <w:rsid w:val="00B01AE3"/>
    <w:rsid w:val="00D515B6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87D41"/>
    <w:rPr>
      <w:rFonts w:ascii="Tahoma" w:hAnsi="Tahoma" w:cs="Tahoma"/>
      <w:sz w:val="16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87D41"/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87D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numbering" w:customStyle="1" w:styleId="WW8Num23">
    <w:name w:val="WW8Num23"/>
    <w:qFormat/>
  </w:style>
  <w:style w:type="table" w:styleId="Grilledutableau">
    <w:name w:val="Table Grid"/>
    <w:basedOn w:val="TableauNormal"/>
    <w:uiPriority w:val="59"/>
    <w:rsid w:val="004314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13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87D41"/>
    <w:rPr>
      <w:rFonts w:ascii="Tahoma" w:hAnsi="Tahoma" w:cs="Tahoma"/>
      <w:sz w:val="16"/>
      <w:szCs w:val="16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87D41"/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87D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numbering" w:customStyle="1" w:styleId="WW8Num23">
    <w:name w:val="WW8Num23"/>
    <w:qFormat/>
  </w:style>
  <w:style w:type="table" w:styleId="Grilledutableau">
    <w:name w:val="Table Grid"/>
    <w:basedOn w:val="TableauNormal"/>
    <w:uiPriority w:val="59"/>
    <w:rsid w:val="004314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13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User</cp:lastModifiedBy>
  <cp:revision>2</cp:revision>
  <dcterms:created xsi:type="dcterms:W3CDTF">2018-10-08T15:55:00Z</dcterms:created>
  <dcterms:modified xsi:type="dcterms:W3CDTF">2018-10-08T15:55:00Z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