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4546" w14:textId="77777777" w:rsidR="00D4730C" w:rsidRPr="00AE04B3" w:rsidRDefault="00D4730C" w:rsidP="00AE04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E04B3">
        <w:rPr>
          <w:rFonts w:asciiTheme="majorBidi" w:hAnsiTheme="majorBidi" w:cstheme="majorBidi"/>
          <w:b/>
          <w:bCs/>
          <w:sz w:val="28"/>
          <w:szCs w:val="28"/>
        </w:rPr>
        <w:t>Emploi du temps</w:t>
      </w:r>
    </w:p>
    <w:p w14:paraId="528444C0" w14:textId="0110DAF6" w:rsidR="00D4730C" w:rsidRPr="00AE04B3" w:rsidRDefault="00D4730C" w:rsidP="00AD11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04B3">
        <w:rPr>
          <w:rFonts w:asciiTheme="majorBidi" w:hAnsiTheme="majorBidi" w:cstheme="majorBidi"/>
          <w:b/>
          <w:bCs/>
          <w:sz w:val="28"/>
          <w:szCs w:val="28"/>
        </w:rPr>
        <w:t>Mastère de développement des médicaments</w:t>
      </w:r>
    </w:p>
    <w:p w14:paraId="56E04BE0" w14:textId="6E416DAD" w:rsidR="00D4730C" w:rsidRPr="00AE04B3" w:rsidRDefault="00D4730C" w:rsidP="00AE04B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04B3">
        <w:rPr>
          <w:rFonts w:asciiTheme="majorBidi" w:hAnsiTheme="majorBidi" w:cstheme="majorBidi"/>
          <w:b/>
          <w:bCs/>
          <w:sz w:val="28"/>
          <w:szCs w:val="28"/>
        </w:rPr>
        <w:t>Année Universitaire 2020/2021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1392"/>
        <w:gridCol w:w="1480"/>
        <w:gridCol w:w="2078"/>
        <w:gridCol w:w="1956"/>
        <w:gridCol w:w="1876"/>
        <w:gridCol w:w="1940"/>
        <w:gridCol w:w="2256"/>
        <w:gridCol w:w="1907"/>
      </w:tblGrid>
      <w:tr w:rsidR="00E1761C" w:rsidRPr="00AE04B3" w14:paraId="409164E4" w14:textId="77777777" w:rsidTr="00AD112D">
        <w:tc>
          <w:tcPr>
            <w:tcW w:w="1392" w:type="dxa"/>
            <w:vMerge w:val="restart"/>
            <w:vAlign w:val="center"/>
          </w:tcPr>
          <w:p w14:paraId="2832984F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0" w:type="dxa"/>
            <w:vMerge w:val="restart"/>
            <w:vAlign w:val="center"/>
          </w:tcPr>
          <w:p w14:paraId="18D8DEC1" w14:textId="75ADD0DD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2013" w:type="dxa"/>
            <w:gridSpan w:val="6"/>
            <w:vAlign w:val="center"/>
          </w:tcPr>
          <w:p w14:paraId="185CF0DF" w14:textId="0F40A5D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Parcours</w:t>
            </w:r>
          </w:p>
        </w:tc>
      </w:tr>
      <w:tr w:rsidR="00E1761C" w:rsidRPr="00AE04B3" w14:paraId="6F82B202" w14:textId="77777777" w:rsidTr="00AD112D">
        <w:tc>
          <w:tcPr>
            <w:tcW w:w="1392" w:type="dxa"/>
            <w:vMerge/>
            <w:vAlign w:val="center"/>
          </w:tcPr>
          <w:p w14:paraId="63D17622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14:paraId="1B5E2354" w14:textId="435660EE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Align w:val="center"/>
          </w:tcPr>
          <w:p w14:paraId="51853914" w14:textId="145C2AB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Galénique</w:t>
            </w:r>
          </w:p>
        </w:tc>
        <w:tc>
          <w:tcPr>
            <w:tcW w:w="3816" w:type="dxa"/>
            <w:gridSpan w:val="2"/>
            <w:vAlign w:val="center"/>
          </w:tcPr>
          <w:p w14:paraId="2DF6B0A3" w14:textId="58C7E286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Analytique</w:t>
            </w:r>
          </w:p>
        </w:tc>
        <w:tc>
          <w:tcPr>
            <w:tcW w:w="4163" w:type="dxa"/>
            <w:gridSpan w:val="2"/>
            <w:vAlign w:val="center"/>
          </w:tcPr>
          <w:p w14:paraId="049BFE98" w14:textId="10503833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Pharmacologie</w:t>
            </w:r>
          </w:p>
        </w:tc>
      </w:tr>
      <w:tr w:rsidR="00AD112D" w:rsidRPr="00AE04B3" w14:paraId="545CE841" w14:textId="77777777" w:rsidTr="00AD112D">
        <w:tc>
          <w:tcPr>
            <w:tcW w:w="1392" w:type="dxa"/>
            <w:vMerge/>
            <w:vAlign w:val="center"/>
          </w:tcPr>
          <w:p w14:paraId="620DB7F0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14:paraId="3CA63036" w14:textId="4E1A4D21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E946713" w14:textId="16C05E2F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1956" w:type="dxa"/>
            <w:vAlign w:val="center"/>
          </w:tcPr>
          <w:p w14:paraId="2E432D7A" w14:textId="0755A26E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  <w:tc>
          <w:tcPr>
            <w:tcW w:w="1876" w:type="dxa"/>
            <w:vAlign w:val="center"/>
          </w:tcPr>
          <w:p w14:paraId="62347889" w14:textId="4D1CD8FF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1940" w:type="dxa"/>
            <w:vAlign w:val="center"/>
          </w:tcPr>
          <w:p w14:paraId="12010A19" w14:textId="66BD86AD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  <w:tc>
          <w:tcPr>
            <w:tcW w:w="2256" w:type="dxa"/>
            <w:vAlign w:val="center"/>
          </w:tcPr>
          <w:p w14:paraId="4CED0AE4" w14:textId="1E62A033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1907" w:type="dxa"/>
            <w:vAlign w:val="center"/>
          </w:tcPr>
          <w:p w14:paraId="3CC7B44E" w14:textId="48A87874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</w:tr>
      <w:tr w:rsidR="00AD112D" w:rsidRPr="00AE04B3" w14:paraId="53282680" w14:textId="77777777" w:rsidTr="00AD112D">
        <w:tc>
          <w:tcPr>
            <w:tcW w:w="1392" w:type="dxa"/>
            <w:vMerge w:val="restart"/>
            <w:vAlign w:val="center"/>
          </w:tcPr>
          <w:p w14:paraId="7FDC21D0" w14:textId="2AF70847" w:rsidR="004068B6" w:rsidRPr="00AE04B3" w:rsidRDefault="00CA233D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 w:rsidR="004068B6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4068B6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4068B6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80" w:type="dxa"/>
            <w:vAlign w:val="center"/>
          </w:tcPr>
          <w:p w14:paraId="3B0A1C2D" w14:textId="49214572" w:rsidR="004068B6" w:rsidRPr="00AE04B3" w:rsidRDefault="00CA233D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078" w:type="dxa"/>
            <w:vAlign w:val="center"/>
          </w:tcPr>
          <w:p w14:paraId="0DE7CEAE" w14:textId="40CC0D1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0F0A502" w14:textId="5A9842C3" w:rsidR="004068B6" w:rsidRPr="004068B6" w:rsidRDefault="004068B6" w:rsidP="004068B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AF6EF40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E456CEC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870918B" w14:textId="3AB0978A" w:rsidR="004068B6" w:rsidRPr="00AE04B3" w:rsidRDefault="00EA5C85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Modèles expérimentaux</w:t>
            </w:r>
          </w:p>
        </w:tc>
        <w:tc>
          <w:tcPr>
            <w:tcW w:w="1907" w:type="dxa"/>
            <w:vAlign w:val="center"/>
          </w:tcPr>
          <w:p w14:paraId="118C6C6C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D112D" w:rsidRPr="00AE04B3" w14:paraId="132F4C5C" w14:textId="77777777" w:rsidTr="00AD112D">
        <w:trPr>
          <w:trHeight w:val="127"/>
        </w:trPr>
        <w:tc>
          <w:tcPr>
            <w:tcW w:w="1392" w:type="dxa"/>
            <w:vMerge/>
            <w:vAlign w:val="center"/>
          </w:tcPr>
          <w:p w14:paraId="4659F057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3660C68" w14:textId="3B54BDFA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A233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 w:rsidR="00CA233D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078" w:type="dxa"/>
            <w:vAlign w:val="center"/>
          </w:tcPr>
          <w:p w14:paraId="7CF69A3D" w14:textId="6F1F13BA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B8819A9" w14:textId="45AF7401" w:rsidR="004068B6" w:rsidRPr="004068B6" w:rsidRDefault="004068B6" w:rsidP="004068B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F4D39D7" w14:textId="41778C73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60B0D7F4" w14:textId="001F23DD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B59863A" w14:textId="3B16EF05" w:rsidR="004068B6" w:rsidRPr="00AE04B3" w:rsidRDefault="00EA5C85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Métabolisme des médicaments</w:t>
            </w:r>
          </w:p>
        </w:tc>
        <w:tc>
          <w:tcPr>
            <w:tcW w:w="1907" w:type="dxa"/>
            <w:vAlign w:val="center"/>
          </w:tcPr>
          <w:p w14:paraId="347F5010" w14:textId="1E460AF5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C85" w:rsidRPr="00AE04B3" w14:paraId="6993E562" w14:textId="77777777" w:rsidTr="00AD112D">
        <w:tc>
          <w:tcPr>
            <w:tcW w:w="1392" w:type="dxa"/>
            <w:vMerge w:val="restart"/>
            <w:vAlign w:val="center"/>
          </w:tcPr>
          <w:p w14:paraId="6E1057F4" w14:textId="6C88E554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2888FDF8" w14:textId="7FE3A9E2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80" w:type="dxa"/>
            <w:vAlign w:val="center"/>
          </w:tcPr>
          <w:p w14:paraId="2A83D243" w14:textId="075F7E76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078" w:type="dxa"/>
            <w:vAlign w:val="center"/>
          </w:tcPr>
          <w:p w14:paraId="1E260C8A" w14:textId="79C5894E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4BBC673" w14:textId="636C8761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2B90C16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0116775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6BAC793" w14:textId="4E5A0909" w:rsidR="00CA233D" w:rsidRPr="00AE04B3" w:rsidRDefault="00EA5C85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Conception 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pharmacomodulation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médicaments</w:t>
            </w:r>
          </w:p>
        </w:tc>
        <w:tc>
          <w:tcPr>
            <w:tcW w:w="1907" w:type="dxa"/>
            <w:vAlign w:val="center"/>
          </w:tcPr>
          <w:p w14:paraId="66872499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5C85" w:rsidRPr="00AE04B3" w14:paraId="0DDD8C2C" w14:textId="77777777" w:rsidTr="00AD112D">
        <w:tc>
          <w:tcPr>
            <w:tcW w:w="1392" w:type="dxa"/>
            <w:vMerge/>
            <w:vAlign w:val="center"/>
          </w:tcPr>
          <w:p w14:paraId="69D3DEB4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00139422" w14:textId="4253B94A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078" w:type="dxa"/>
            <w:vAlign w:val="center"/>
          </w:tcPr>
          <w:p w14:paraId="0A268FAE" w14:textId="2A315C84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0462C9F4" w14:textId="66F1309B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CEA3833" w14:textId="07610206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207AEAC5" w14:textId="6DC9849B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68D3A98" w14:textId="0D16CD50" w:rsidR="00CA233D" w:rsidRPr="004068B6" w:rsidRDefault="00AD112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Métabolisme des médicaments</w:t>
            </w:r>
          </w:p>
        </w:tc>
        <w:tc>
          <w:tcPr>
            <w:tcW w:w="1907" w:type="dxa"/>
            <w:vAlign w:val="center"/>
          </w:tcPr>
          <w:p w14:paraId="130DA772" w14:textId="55926F6D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D112D" w:rsidRPr="00AE04B3" w14:paraId="1ACD68E3" w14:textId="77777777" w:rsidTr="00AD112D">
        <w:tc>
          <w:tcPr>
            <w:tcW w:w="1392" w:type="dxa"/>
            <w:vMerge w:val="restart"/>
            <w:vAlign w:val="center"/>
          </w:tcPr>
          <w:p w14:paraId="0A58815F" w14:textId="5C0AF87C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7C1232FB" w14:textId="757E6CD4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80" w:type="dxa"/>
          </w:tcPr>
          <w:p w14:paraId="613ACD27" w14:textId="037C36DA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5C85">
              <w:rPr>
                <w:rFonts w:asciiTheme="majorBidi" w:hAnsiTheme="majorBidi" w:cstheme="majorBidi"/>
                <w:sz w:val="24"/>
                <w:szCs w:val="24"/>
              </w:rPr>
              <w:t>10H-13H</w:t>
            </w:r>
          </w:p>
        </w:tc>
        <w:tc>
          <w:tcPr>
            <w:tcW w:w="2078" w:type="dxa"/>
            <w:vAlign w:val="center"/>
          </w:tcPr>
          <w:p w14:paraId="27DD48AE" w14:textId="7777777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F3A0A2F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0A59826" w14:textId="7777777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0BCAB303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A423F52" w14:textId="41EF0171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Conception 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pharmacomodulation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médicaments</w:t>
            </w:r>
          </w:p>
        </w:tc>
        <w:tc>
          <w:tcPr>
            <w:tcW w:w="1907" w:type="dxa"/>
            <w:vAlign w:val="center"/>
          </w:tcPr>
          <w:p w14:paraId="5A8426B2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D112D" w:rsidRPr="00AE04B3" w14:paraId="0A02485A" w14:textId="77777777" w:rsidTr="00AD112D">
        <w:tc>
          <w:tcPr>
            <w:tcW w:w="1392" w:type="dxa"/>
            <w:vMerge/>
            <w:vAlign w:val="center"/>
          </w:tcPr>
          <w:p w14:paraId="553D875C" w14:textId="7777777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7EA56C" w14:textId="4F50F38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5C85">
              <w:rPr>
                <w:rFonts w:asciiTheme="majorBidi" w:hAnsiTheme="majorBidi" w:cstheme="majorBidi"/>
                <w:sz w:val="24"/>
                <w:szCs w:val="24"/>
              </w:rPr>
              <w:t>15H-18H</w:t>
            </w:r>
          </w:p>
        </w:tc>
        <w:tc>
          <w:tcPr>
            <w:tcW w:w="2078" w:type="dxa"/>
            <w:vAlign w:val="center"/>
          </w:tcPr>
          <w:p w14:paraId="799CE145" w14:textId="7777777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27B0762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4D7030F" w14:textId="77777777" w:rsidR="00AD112D" w:rsidRPr="00AE04B3" w:rsidRDefault="00AD112D" w:rsidP="00AD11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179D22BB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24A0FF7" w14:textId="091719FB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Métabolisme des médicaments</w:t>
            </w:r>
          </w:p>
        </w:tc>
        <w:tc>
          <w:tcPr>
            <w:tcW w:w="1907" w:type="dxa"/>
            <w:vAlign w:val="center"/>
          </w:tcPr>
          <w:p w14:paraId="6E533AC3" w14:textId="77777777" w:rsidR="00AD112D" w:rsidRPr="004068B6" w:rsidRDefault="00AD112D" w:rsidP="00AD112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A233D" w:rsidRPr="00AE04B3" w14:paraId="29F00784" w14:textId="77777777" w:rsidTr="00AD112D">
        <w:tc>
          <w:tcPr>
            <w:tcW w:w="1392" w:type="dxa"/>
            <w:vMerge w:val="restart"/>
            <w:vAlign w:val="center"/>
          </w:tcPr>
          <w:p w14:paraId="2794CA14" w14:textId="7229459D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  <w:p w14:paraId="04196B1B" w14:textId="7BAE7423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EA5C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80" w:type="dxa"/>
            <w:vAlign w:val="center"/>
          </w:tcPr>
          <w:p w14:paraId="5E2E8C27" w14:textId="7CB66A43" w:rsidR="00CA233D" w:rsidRPr="00AE04B3" w:rsidRDefault="00EA5C85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09H-12H</w:t>
            </w:r>
          </w:p>
        </w:tc>
        <w:tc>
          <w:tcPr>
            <w:tcW w:w="2078" w:type="dxa"/>
            <w:vAlign w:val="center"/>
          </w:tcPr>
          <w:p w14:paraId="3AC39E7C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DA3BBEE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0D6DA535" w14:textId="167179D4" w:rsidR="00CA233D" w:rsidRPr="00AE04B3" w:rsidRDefault="00AD112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Analyse thermique et rayons X</w:t>
            </w:r>
          </w:p>
        </w:tc>
        <w:tc>
          <w:tcPr>
            <w:tcW w:w="1940" w:type="dxa"/>
            <w:vAlign w:val="center"/>
          </w:tcPr>
          <w:p w14:paraId="42678C97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19894863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2AAB50A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A233D" w:rsidRPr="00AE04B3" w14:paraId="440EB438" w14:textId="77777777" w:rsidTr="00AD112D">
        <w:tc>
          <w:tcPr>
            <w:tcW w:w="1392" w:type="dxa"/>
            <w:vMerge/>
            <w:vAlign w:val="center"/>
          </w:tcPr>
          <w:p w14:paraId="785D2658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2895048B" w14:textId="4128ECCD" w:rsidR="00CA233D" w:rsidRPr="00AE04B3" w:rsidRDefault="00EA5C85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078" w:type="dxa"/>
            <w:vAlign w:val="center"/>
          </w:tcPr>
          <w:p w14:paraId="77DC04A9" w14:textId="77777777" w:rsidR="00CA233D" w:rsidRPr="00AE04B3" w:rsidRDefault="00CA233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EABC220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E4333D9" w14:textId="42C61273" w:rsidR="00CA233D" w:rsidRPr="00AE04B3" w:rsidRDefault="00AD112D" w:rsidP="00CA23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Analyse thermique et rayons X</w:t>
            </w:r>
          </w:p>
        </w:tc>
        <w:tc>
          <w:tcPr>
            <w:tcW w:w="1940" w:type="dxa"/>
            <w:vAlign w:val="center"/>
          </w:tcPr>
          <w:p w14:paraId="6328C6B9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E5C9E92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323C0814" w14:textId="77777777" w:rsidR="00CA233D" w:rsidRPr="004068B6" w:rsidRDefault="00CA233D" w:rsidP="00CA233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D112D" w:rsidRPr="00AE04B3" w14:paraId="02AAEC69" w14:textId="77777777" w:rsidTr="00AD112D">
        <w:tc>
          <w:tcPr>
            <w:tcW w:w="1392" w:type="dxa"/>
            <w:vAlign w:val="center"/>
          </w:tcPr>
          <w:p w14:paraId="79373AA7" w14:textId="04B5D17D" w:rsidR="004068B6" w:rsidRPr="00AE04B3" w:rsidRDefault="00EA5C85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14:paraId="0757199A" w14:textId="74B2B2C5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EA5C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EA5C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80" w:type="dxa"/>
            <w:vAlign w:val="center"/>
          </w:tcPr>
          <w:p w14:paraId="337DE377" w14:textId="286CC44C" w:rsidR="004068B6" w:rsidRPr="00AE04B3" w:rsidRDefault="00EA5C85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2H</w:t>
            </w:r>
          </w:p>
        </w:tc>
        <w:tc>
          <w:tcPr>
            <w:tcW w:w="2078" w:type="dxa"/>
            <w:vAlign w:val="center"/>
          </w:tcPr>
          <w:p w14:paraId="7F8C20BF" w14:textId="612C6C16" w:rsidR="004068B6" w:rsidRPr="00AE04B3" w:rsidRDefault="00AD112D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Vecteurs colloïdaux</w:t>
            </w:r>
          </w:p>
        </w:tc>
        <w:tc>
          <w:tcPr>
            <w:tcW w:w="1956" w:type="dxa"/>
            <w:vAlign w:val="center"/>
          </w:tcPr>
          <w:p w14:paraId="3DD13B65" w14:textId="09D1ABBB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EE05CD9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2056AB6E" w14:textId="0AFC3D8B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7FB5016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3F3C2D84" w14:textId="4DE2A5B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A003EF6" w14:textId="77777777" w:rsidR="00065886" w:rsidRPr="00AE04B3" w:rsidRDefault="00065886" w:rsidP="006A3149">
      <w:pPr>
        <w:spacing w:line="240" w:lineRule="auto"/>
        <w:rPr>
          <w:sz w:val="24"/>
          <w:szCs w:val="24"/>
        </w:rPr>
      </w:pPr>
    </w:p>
    <w:sectPr w:rsidR="00065886" w:rsidRPr="00AE04B3" w:rsidSect="00AE04B3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C"/>
    <w:rsid w:val="00065886"/>
    <w:rsid w:val="001E51CF"/>
    <w:rsid w:val="0020728B"/>
    <w:rsid w:val="00277A7D"/>
    <w:rsid w:val="003B06A2"/>
    <w:rsid w:val="004068B6"/>
    <w:rsid w:val="004A7571"/>
    <w:rsid w:val="005B5661"/>
    <w:rsid w:val="00631945"/>
    <w:rsid w:val="006A3149"/>
    <w:rsid w:val="006F21D6"/>
    <w:rsid w:val="008A5C93"/>
    <w:rsid w:val="00A94F89"/>
    <w:rsid w:val="00AD112D"/>
    <w:rsid w:val="00AE04B3"/>
    <w:rsid w:val="00CA233D"/>
    <w:rsid w:val="00D4730C"/>
    <w:rsid w:val="00DA5E22"/>
    <w:rsid w:val="00E1761C"/>
    <w:rsid w:val="00E51FFE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BC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C20F-D7A5-49AF-951E-DFF0B278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poste 001</cp:lastModifiedBy>
  <cp:revision>2</cp:revision>
  <dcterms:created xsi:type="dcterms:W3CDTF">2021-05-28T12:02:00Z</dcterms:created>
  <dcterms:modified xsi:type="dcterms:W3CDTF">2021-05-28T12:02:00Z</dcterms:modified>
</cp:coreProperties>
</file>