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8E" w:rsidRPr="00DF12EB" w:rsidRDefault="00B71228" w:rsidP="00424F0C">
      <w:pPr>
        <w:rPr>
          <w:rFonts w:asciiTheme="majorBidi" w:hAnsiTheme="majorBidi" w:cstheme="majorBidi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57BE9B4" wp14:editId="2DC19873">
            <wp:simplePos x="0" y="0"/>
            <wp:positionH relativeFrom="column">
              <wp:posOffset>455407</wp:posOffset>
            </wp:positionH>
            <wp:positionV relativeFrom="paragraph">
              <wp:posOffset>-153035</wp:posOffset>
            </wp:positionV>
            <wp:extent cx="572756" cy="793819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6" cy="793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2EB">
        <w:t xml:space="preserve">                                                                                                                        </w:t>
      </w:r>
      <w:r w:rsidR="00DF12EB" w:rsidRPr="00DF12EB">
        <w:rPr>
          <w:rFonts w:asciiTheme="majorBidi" w:hAnsiTheme="majorBidi" w:cstheme="majorBidi"/>
          <w:sz w:val="24"/>
          <w:szCs w:val="24"/>
        </w:rPr>
        <w:t xml:space="preserve">Monastir, le </w:t>
      </w:r>
      <w:r w:rsidR="00424F0C">
        <w:rPr>
          <w:rFonts w:asciiTheme="majorBidi" w:hAnsiTheme="majorBidi" w:cstheme="majorBidi"/>
          <w:sz w:val="24"/>
          <w:szCs w:val="24"/>
        </w:rPr>
        <w:t>0</w:t>
      </w:r>
      <w:r w:rsidR="00F07E87">
        <w:rPr>
          <w:rFonts w:asciiTheme="majorBidi" w:hAnsiTheme="majorBidi" w:cstheme="majorBidi"/>
          <w:sz w:val="24"/>
          <w:szCs w:val="24"/>
        </w:rPr>
        <w:t>2/0</w:t>
      </w:r>
      <w:r w:rsidR="00424F0C">
        <w:rPr>
          <w:rFonts w:asciiTheme="majorBidi" w:hAnsiTheme="majorBidi" w:cstheme="majorBidi"/>
          <w:sz w:val="24"/>
          <w:szCs w:val="24"/>
        </w:rPr>
        <w:t>9</w:t>
      </w:r>
      <w:r w:rsidR="00F07E87">
        <w:rPr>
          <w:rFonts w:asciiTheme="majorBidi" w:hAnsiTheme="majorBidi" w:cstheme="majorBidi"/>
          <w:sz w:val="24"/>
          <w:szCs w:val="24"/>
        </w:rPr>
        <w:t>/2022</w:t>
      </w:r>
    </w:p>
    <w:p w:rsidR="00DF12EB" w:rsidRDefault="00DF12EB" w:rsidP="00DF12EB"/>
    <w:p w:rsidR="00B71228" w:rsidRDefault="00DF12EB" w:rsidP="00F07E87">
      <w:r>
        <w:t xml:space="preserve">             </w:t>
      </w:r>
    </w:p>
    <w:p w:rsidR="00424F0C" w:rsidRDefault="00424F0C" w:rsidP="00F07E87"/>
    <w:p w:rsidR="00424F0C" w:rsidRDefault="00424F0C" w:rsidP="00424F0C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r w:rsidRPr="00424F0C">
        <w:rPr>
          <w:rFonts w:asciiTheme="majorBidi" w:hAnsiTheme="majorBidi" w:cstheme="majorBidi"/>
          <w:b/>
          <w:bCs/>
          <w:sz w:val="40"/>
          <w:szCs w:val="40"/>
        </w:rPr>
        <w:t>Note aux Résident en Biologie</w:t>
      </w:r>
    </w:p>
    <w:bookmarkEnd w:id="0"/>
    <w:p w:rsidR="00424F0C" w:rsidRDefault="00424F0C" w:rsidP="00424F0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24F0C" w:rsidRDefault="00424F0C" w:rsidP="00424F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Objet : </w:t>
      </w:r>
      <w:r>
        <w:rPr>
          <w:rFonts w:asciiTheme="majorBidi" w:hAnsiTheme="majorBidi" w:cstheme="majorBidi"/>
          <w:sz w:val="32"/>
          <w:szCs w:val="32"/>
        </w:rPr>
        <w:t>ouverture de l’inscription pour les Enseignement</w:t>
      </w:r>
      <w:r w:rsidR="007B106F"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/>
          <w:sz w:val="32"/>
          <w:szCs w:val="32"/>
        </w:rPr>
        <w:t xml:space="preserve"> Post Universitaire de Microbiologie </w:t>
      </w:r>
    </w:p>
    <w:p w:rsidR="00424F0C" w:rsidRDefault="00424F0C" w:rsidP="00424F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Nous Vous informons que le dépôt des candidatures pour l’inscription à l’EPU de Microbiologie est ouvert, et ce jusqu’au 13 Septembre 2022.</w:t>
      </w:r>
    </w:p>
    <w:p w:rsidR="00424F0C" w:rsidRDefault="00424F0C" w:rsidP="00424F0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Les résidents qui souhaitent s’inscrire doivent remplir le formulaire ci-joint :</w:t>
      </w:r>
    </w:p>
    <w:p w:rsidR="00122D35" w:rsidRDefault="00895C41" w:rsidP="00424F0C">
      <w:hyperlink r:id="rId9" w:history="1">
        <w:r w:rsidR="007B106F" w:rsidRPr="00ED58C8">
          <w:rPr>
            <w:rStyle w:val="Lienhypertexte"/>
          </w:rPr>
          <w:t>https://docs.google.com/forms/d/e/1FAIpQLScGqJhlwe0mcxCh1Z2db4nmG_1OenP9WFCbVa-86pL1FKZqCA/viewform?usp=sf_link</w:t>
        </w:r>
      </w:hyperlink>
    </w:p>
    <w:p w:rsidR="007B106F" w:rsidRDefault="007B106F" w:rsidP="00424F0C">
      <w:pPr>
        <w:rPr>
          <w:rFonts w:asciiTheme="majorBidi" w:hAnsiTheme="majorBidi" w:cstheme="majorBidi"/>
          <w:sz w:val="32"/>
          <w:szCs w:val="32"/>
        </w:rPr>
      </w:pPr>
    </w:p>
    <w:sectPr w:rsidR="007B106F" w:rsidSect="00124873">
      <w:headerReference w:type="default" r:id="rId10"/>
      <w:footerReference w:type="default" r:id="rId11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41" w:rsidRDefault="00895C41" w:rsidP="00DF12EB">
      <w:pPr>
        <w:spacing w:after="0" w:line="240" w:lineRule="auto"/>
      </w:pPr>
      <w:r>
        <w:separator/>
      </w:r>
    </w:p>
  </w:endnote>
  <w:endnote w:type="continuationSeparator" w:id="0">
    <w:p w:rsidR="00895C41" w:rsidRDefault="00895C41" w:rsidP="00DF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73" w:rsidRDefault="00124873" w:rsidP="009F2F01">
    <w:pPr>
      <w:pStyle w:val="Pieddepage"/>
      <w:jc w:val="center"/>
      <w:rPr>
        <w:rFonts w:asciiTheme="majorBidi" w:hAnsiTheme="majorBidi" w:cstheme="majorBidi"/>
        <w:i/>
        <w:iCs/>
        <w:sz w:val="18"/>
        <w:szCs w:val="18"/>
      </w:rPr>
    </w:pPr>
  </w:p>
  <w:p w:rsidR="009F2F01" w:rsidRPr="009F2F01" w:rsidRDefault="009F2F01" w:rsidP="009F2F01">
    <w:pPr>
      <w:pStyle w:val="Pieddepage"/>
      <w:jc w:val="center"/>
      <w:rPr>
        <w:rFonts w:asciiTheme="majorBidi" w:hAnsiTheme="majorBidi" w:cstheme="majorBidi"/>
        <w:i/>
        <w:iCs/>
        <w:sz w:val="18"/>
        <w:szCs w:val="18"/>
      </w:rPr>
    </w:pPr>
    <w:r w:rsidRPr="009F2F01">
      <w:rPr>
        <w:rFonts w:asciiTheme="majorBidi" w:hAnsiTheme="majorBidi" w:cstheme="majorBidi"/>
        <w:i/>
        <w:iCs/>
        <w:sz w:val="18"/>
        <w:szCs w:val="18"/>
      </w:rPr>
      <w:t>Rue Avicenne 5000 Monastir – TUNISE – Tél 216 73 461000 – Fax 216 73 461830</w:t>
    </w:r>
  </w:p>
  <w:p w:rsidR="009F2F01" w:rsidRPr="009F2F01" w:rsidRDefault="00895C41" w:rsidP="009F2F01">
    <w:pPr>
      <w:pStyle w:val="Pieddepage"/>
      <w:jc w:val="center"/>
      <w:rPr>
        <w:rFonts w:asciiTheme="majorBidi" w:hAnsiTheme="majorBidi" w:cstheme="majorBidi"/>
        <w:i/>
        <w:iCs/>
        <w:sz w:val="18"/>
        <w:szCs w:val="18"/>
      </w:rPr>
    </w:pPr>
    <w:hyperlink r:id="rId1" w:history="1">
      <w:r w:rsidR="009F2F01" w:rsidRPr="009F2F01">
        <w:rPr>
          <w:rStyle w:val="Lienhypertexte"/>
          <w:rFonts w:asciiTheme="majorBidi" w:hAnsiTheme="majorBidi" w:cstheme="majorBidi"/>
          <w:i/>
          <w:iCs/>
          <w:sz w:val="18"/>
          <w:szCs w:val="18"/>
        </w:rPr>
        <w:t>E-mail-faculté-pharmacie@fphm.run.tn</w:t>
      </w:r>
    </w:hyperlink>
  </w:p>
  <w:p w:rsidR="009F2F01" w:rsidRPr="009F2F01" w:rsidRDefault="009F2F01" w:rsidP="009F2F01">
    <w:pPr>
      <w:pStyle w:val="Pieddepage"/>
      <w:jc w:val="center"/>
      <w:rPr>
        <w:rFonts w:asciiTheme="majorBidi" w:hAnsiTheme="majorBidi" w:cstheme="majorBidi"/>
        <w:i/>
        <w:iCs/>
        <w:sz w:val="18"/>
        <w:szCs w:val="18"/>
      </w:rPr>
    </w:pPr>
    <w:r w:rsidRPr="009F2F01">
      <w:rPr>
        <w:rFonts w:asciiTheme="majorBidi" w:hAnsiTheme="majorBidi" w:cstheme="majorBidi"/>
        <w:i/>
        <w:iCs/>
        <w:sz w:val="18"/>
        <w:szCs w:val="18"/>
      </w:rPr>
      <w:t xml:space="preserve">Site web de la Faculté : </w:t>
    </w:r>
    <w:hyperlink r:id="rId2" w:history="1">
      <w:r w:rsidRPr="009F2F01">
        <w:rPr>
          <w:rStyle w:val="Lienhypertexte"/>
          <w:rFonts w:asciiTheme="majorBidi" w:hAnsiTheme="majorBidi" w:cstheme="majorBidi"/>
          <w:i/>
          <w:iCs/>
          <w:sz w:val="18"/>
          <w:szCs w:val="18"/>
        </w:rPr>
        <w:t>www.fphm.run.tn</w:t>
      </w:r>
    </w:hyperlink>
    <w:r w:rsidRPr="009F2F01">
      <w:rPr>
        <w:rFonts w:asciiTheme="majorBidi" w:hAnsiTheme="majorBidi" w:cstheme="majorBidi"/>
        <w:i/>
        <w:iCs/>
        <w:sz w:val="18"/>
        <w:szCs w:val="18"/>
      </w:rPr>
      <w:t xml:space="preserve"> – site web Ministère E.S.R.S.T : http:// www.universites.tn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41" w:rsidRDefault="00895C41" w:rsidP="00DF12EB">
      <w:pPr>
        <w:spacing w:after="0" w:line="240" w:lineRule="auto"/>
      </w:pPr>
      <w:r>
        <w:separator/>
      </w:r>
    </w:p>
  </w:footnote>
  <w:footnote w:type="continuationSeparator" w:id="0">
    <w:p w:rsidR="00895C41" w:rsidRDefault="00895C41" w:rsidP="00DF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245"/>
    </w:tblGrid>
    <w:tr w:rsidR="00DF12EB" w:rsidTr="00DF12EB">
      <w:trPr>
        <w:trHeight w:val="1133"/>
      </w:trPr>
      <w:tc>
        <w:tcPr>
          <w:tcW w:w="4253" w:type="dxa"/>
        </w:tcPr>
        <w:p w:rsidR="00DF12EB" w:rsidRPr="00DF12EB" w:rsidRDefault="00DF12EB" w:rsidP="00991567">
          <w:pPr>
            <w:pStyle w:val="En-tte"/>
            <w:spacing w:line="360" w:lineRule="auto"/>
            <w:jc w:val="center"/>
            <w:rPr>
              <w:rFonts w:asciiTheme="majorBidi" w:hAnsiTheme="majorBidi" w:cstheme="majorBidi"/>
              <w:b/>
              <w:bCs/>
            </w:rPr>
          </w:pPr>
          <w:r w:rsidRPr="00DF12EB">
            <w:rPr>
              <w:rFonts w:asciiTheme="majorBidi" w:hAnsiTheme="majorBidi" w:cstheme="majorBidi"/>
              <w:b/>
              <w:bCs/>
            </w:rPr>
            <w:t>Ministère de l’enseignement supérieur et de la recherche scientifique</w:t>
          </w:r>
        </w:p>
        <w:p w:rsidR="00DF12EB" w:rsidRPr="00DF12EB" w:rsidRDefault="00DF12EB" w:rsidP="00991567">
          <w:pPr>
            <w:pStyle w:val="En-tte"/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DF12EB">
            <w:rPr>
              <w:rFonts w:asciiTheme="majorBidi" w:hAnsiTheme="majorBidi" w:cstheme="majorBidi"/>
              <w:b/>
              <w:bCs/>
              <w:sz w:val="20"/>
              <w:szCs w:val="20"/>
            </w:rPr>
            <w:t>UNIVERSITE DE MONASTIR</w:t>
          </w:r>
        </w:p>
        <w:p w:rsidR="00DF12EB" w:rsidRPr="00642AE9" w:rsidRDefault="00DF12EB" w:rsidP="00991567">
          <w:pPr>
            <w:pStyle w:val="En-tte"/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DF12EB">
            <w:rPr>
              <w:rFonts w:asciiTheme="majorBidi" w:hAnsiTheme="majorBidi" w:cstheme="majorBidi"/>
              <w:b/>
              <w:bCs/>
              <w:sz w:val="20"/>
              <w:szCs w:val="20"/>
            </w:rPr>
            <w:t>FACULTE DE PHARMACIE MONASTIR</w:t>
          </w:r>
        </w:p>
      </w:tc>
      <w:tc>
        <w:tcPr>
          <w:tcW w:w="5245" w:type="dxa"/>
        </w:tcPr>
        <w:p w:rsidR="00DF12EB" w:rsidRDefault="0056249F" w:rsidP="00991567">
          <w:pPr>
            <w:pStyle w:val="En-tte"/>
          </w:pPr>
          <w:r w:rsidRPr="00DF12EB">
            <w:rPr>
              <w:b/>
              <w:bCs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3BA87621" wp14:editId="48C8B6B7">
                <wp:simplePos x="0" y="0"/>
                <wp:positionH relativeFrom="column">
                  <wp:posOffset>372857</wp:posOffset>
                </wp:positionH>
                <wp:positionV relativeFrom="paragraph">
                  <wp:posOffset>-57150</wp:posOffset>
                </wp:positionV>
                <wp:extent cx="441960" cy="1004570"/>
                <wp:effectExtent l="0" t="0" r="0" b="508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1004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12EB" w:rsidRDefault="00DF12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D0"/>
    <w:rsid w:val="000257FB"/>
    <w:rsid w:val="00122D35"/>
    <w:rsid w:val="00124873"/>
    <w:rsid w:val="00175EAD"/>
    <w:rsid w:val="00184578"/>
    <w:rsid w:val="001C0162"/>
    <w:rsid w:val="001F3EF2"/>
    <w:rsid w:val="00237E7E"/>
    <w:rsid w:val="002644D9"/>
    <w:rsid w:val="002806DB"/>
    <w:rsid w:val="00297093"/>
    <w:rsid w:val="002D50C1"/>
    <w:rsid w:val="00302AA1"/>
    <w:rsid w:val="00397DD5"/>
    <w:rsid w:val="00424F0C"/>
    <w:rsid w:val="004606B5"/>
    <w:rsid w:val="00526266"/>
    <w:rsid w:val="005262F0"/>
    <w:rsid w:val="0056249F"/>
    <w:rsid w:val="00567E60"/>
    <w:rsid w:val="005E3359"/>
    <w:rsid w:val="005F2444"/>
    <w:rsid w:val="00625C33"/>
    <w:rsid w:val="00632345"/>
    <w:rsid w:val="00633D1C"/>
    <w:rsid w:val="00672A30"/>
    <w:rsid w:val="006812DE"/>
    <w:rsid w:val="006D37F3"/>
    <w:rsid w:val="006E72EA"/>
    <w:rsid w:val="006F158A"/>
    <w:rsid w:val="00717BFD"/>
    <w:rsid w:val="007213E5"/>
    <w:rsid w:val="00727FD0"/>
    <w:rsid w:val="00766C6B"/>
    <w:rsid w:val="007725F1"/>
    <w:rsid w:val="00776452"/>
    <w:rsid w:val="007B106F"/>
    <w:rsid w:val="007F01E4"/>
    <w:rsid w:val="008002A9"/>
    <w:rsid w:val="008534F5"/>
    <w:rsid w:val="008549CF"/>
    <w:rsid w:val="00854BF9"/>
    <w:rsid w:val="00895C41"/>
    <w:rsid w:val="008F0C5B"/>
    <w:rsid w:val="00915318"/>
    <w:rsid w:val="00915C6A"/>
    <w:rsid w:val="00996D3B"/>
    <w:rsid w:val="009F2F01"/>
    <w:rsid w:val="00A00CB3"/>
    <w:rsid w:val="00A362CF"/>
    <w:rsid w:val="00A37759"/>
    <w:rsid w:val="00A37D09"/>
    <w:rsid w:val="00A75D78"/>
    <w:rsid w:val="00B06445"/>
    <w:rsid w:val="00B5255E"/>
    <w:rsid w:val="00B71228"/>
    <w:rsid w:val="00B76104"/>
    <w:rsid w:val="00BA02E0"/>
    <w:rsid w:val="00C10580"/>
    <w:rsid w:val="00C52C54"/>
    <w:rsid w:val="00C84E97"/>
    <w:rsid w:val="00C8544F"/>
    <w:rsid w:val="00C93426"/>
    <w:rsid w:val="00D107CB"/>
    <w:rsid w:val="00D64999"/>
    <w:rsid w:val="00D64B07"/>
    <w:rsid w:val="00DE4239"/>
    <w:rsid w:val="00DF12EB"/>
    <w:rsid w:val="00E209E5"/>
    <w:rsid w:val="00EB4B56"/>
    <w:rsid w:val="00F07E87"/>
    <w:rsid w:val="00F16BA9"/>
    <w:rsid w:val="00F869BE"/>
    <w:rsid w:val="00FE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EB"/>
  </w:style>
  <w:style w:type="paragraph" w:styleId="Pieddepage">
    <w:name w:val="footer"/>
    <w:basedOn w:val="Normal"/>
    <w:link w:val="PieddepageCar"/>
    <w:uiPriority w:val="99"/>
    <w:unhideWhenUsed/>
    <w:rsid w:val="00DF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EB"/>
  </w:style>
  <w:style w:type="table" w:styleId="Grilledutableau">
    <w:name w:val="Table Grid"/>
    <w:basedOn w:val="TableauNormal"/>
    <w:uiPriority w:val="59"/>
    <w:rsid w:val="00DF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2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2F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544F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2EB"/>
  </w:style>
  <w:style w:type="paragraph" w:styleId="Pieddepage">
    <w:name w:val="footer"/>
    <w:basedOn w:val="Normal"/>
    <w:link w:val="PieddepageCar"/>
    <w:uiPriority w:val="99"/>
    <w:unhideWhenUsed/>
    <w:rsid w:val="00DF1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2EB"/>
  </w:style>
  <w:style w:type="table" w:styleId="Grilledutableau">
    <w:name w:val="Table Grid"/>
    <w:basedOn w:val="TableauNormal"/>
    <w:uiPriority w:val="59"/>
    <w:rsid w:val="00DF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2E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2F0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544F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GqJhlwe0mcxCh1Z2db4nmG_1OenP9WFCbVa-86pL1FKZqCA/viewform?usp=sf_lin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phm.run.tn" TargetMode="External"/><Relationship Id="rId1" Type="http://schemas.openxmlformats.org/officeDocument/2006/relationships/hyperlink" Target="mailto:E-mail-facult&#233;-pharmacie@fphm.run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869D-144B-4F09-82A5-2B2207D5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2022-03-22T12:06:00Z</cp:lastPrinted>
  <dcterms:created xsi:type="dcterms:W3CDTF">2022-09-05T12:50:00Z</dcterms:created>
  <dcterms:modified xsi:type="dcterms:W3CDTF">2022-09-05T12:50:00Z</dcterms:modified>
</cp:coreProperties>
</file>