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77AD" w14:textId="77777777" w:rsidR="00413700" w:rsidRPr="0040167C" w:rsidRDefault="00413700" w:rsidP="004137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"/>
          <w:szCs w:val="2"/>
          <w:lang w:eastAsia="fr-FR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0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7201"/>
        <w:gridCol w:w="1163"/>
        <w:gridCol w:w="1343"/>
        <w:gridCol w:w="2155"/>
        <w:gridCol w:w="1528"/>
      </w:tblGrid>
      <w:tr w:rsidR="00413700" w:rsidRPr="00BC6D11" w14:paraId="07DB0700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D7925" w14:textId="77777777"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Séminaire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7D8237" w14:textId="77777777"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Thèmes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968E6" w14:textId="77777777"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3A0F34" w14:textId="77777777"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61AF4" w14:textId="77777777"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Enseignant intervenant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24CD0A" w14:textId="77777777" w:rsidR="00413700" w:rsidRPr="00A20455" w:rsidRDefault="00413700" w:rsidP="0041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Mode</w:t>
            </w:r>
          </w:p>
        </w:tc>
      </w:tr>
      <w:tr w:rsidR="00413700" w:rsidRPr="00BC6D11" w14:paraId="1A7E009E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842F8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E183B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Dyslipoprotéinémies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47E41" w14:textId="6D7497D1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="008D093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/02/2022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C4FE5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9H-12H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1B439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Pr.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Omezzine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Asma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BB2BF" w14:textId="77777777" w:rsidR="00413700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 </w:t>
            </w:r>
          </w:p>
          <w:p w14:paraId="3A84FA2A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(Monastir)</w:t>
            </w:r>
          </w:p>
        </w:tc>
      </w:tr>
      <w:tr w:rsidR="00413700" w:rsidRPr="00BC6D11" w14:paraId="53711248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A5B54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S3/3’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E8C9E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des surrénales</w:t>
            </w:r>
          </w:p>
          <w:p w14:paraId="3C2560D7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des gonades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0F0F9" w14:textId="37638A84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="008D093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/02/2022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94445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CCD4D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Pr.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Chaabouni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acine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CFE32" w14:textId="77777777" w:rsidR="00413700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 </w:t>
            </w:r>
          </w:p>
          <w:p w14:paraId="66407FBB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(Monastir)</w:t>
            </w:r>
          </w:p>
        </w:tc>
      </w:tr>
      <w:tr w:rsidR="00413700" w:rsidRPr="00BC6D11" w14:paraId="394A2883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73CD5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587B3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Electrophorèses capillaires : principe et applications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3D370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24/02/2022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361BA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90818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MCA Ayoub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anel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84D4B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413700" w:rsidRPr="00BC6D11" w14:paraId="15915584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10380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04481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Méthodes immunochimiques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0DE35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24/02/2022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96CD3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16H30-18H30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09EC2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MCA Ayoub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anel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77CF4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413700" w:rsidRPr="00BC6D11" w14:paraId="4D25CC76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A5743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FC0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2628E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Spectrométrie de masse : Principe et application en biochimie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BCACA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01/03/2022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F5BC1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9H-12H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FFA0A" w14:textId="77777777" w:rsidR="00413700" w:rsidRPr="00C72063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MCA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Zribi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aouther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4671" w14:textId="77777777" w:rsidR="00413700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 </w:t>
            </w:r>
          </w:p>
          <w:p w14:paraId="70036425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(Monastir)</w:t>
            </w:r>
          </w:p>
        </w:tc>
      </w:tr>
      <w:tr w:rsidR="00413700" w:rsidRPr="00BC6D11" w14:paraId="2B1A3C8A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1AFCC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S2/2’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1F249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Exploration des troubles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hydro-électrolytiques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 </w:t>
            </w:r>
          </w:p>
          <w:p w14:paraId="2198B7CF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des troubles acido-basiques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03924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03/03/2022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D1C15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 -17H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0ACC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</w:pP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Pr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Chahed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Henda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 </w:t>
            </w:r>
          </w:p>
          <w:p w14:paraId="08FA24A8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 Dr Nada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Yousfi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CEDC3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413700" w:rsidRPr="00BC6D11" w14:paraId="4984C51B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146C9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55FE3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phosphocalcique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C839F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03/03/2022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243C7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9H-12H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EFB09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 xml:space="preserve">Pr. Jean Philippe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>Haymann</w:t>
            </w:r>
            <w:proofErr w:type="spellEnd"/>
          </w:p>
          <w:p w14:paraId="2B818EFE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 xml:space="preserve"> Pr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>B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>ouzidi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9999"/>
                <w:lang w:eastAsia="fr-FR"/>
              </w:rPr>
              <w:t>assan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77088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413700" w:rsidRPr="00BC6D11" w14:paraId="5EC518B6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A8364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F39FE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Les marqueurs tumoraux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0949F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08/03/2022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27F50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14H-17H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AFAF2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Ben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Rejeb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abila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A22C8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413700" w:rsidRPr="00BC6D11" w14:paraId="227B708D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1F7F3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20C74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4C49C8C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Méthodes électrochimiques : principe et application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6A1F8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11/03/2022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06B5B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13H-15H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347BF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Dr Nada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Yousfi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/ </w:t>
            </w:r>
          </w:p>
          <w:p w14:paraId="15741B05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Dr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Emna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Toujani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D3DE0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413700" w:rsidRPr="00BC6D11" w14:paraId="7CE1C831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4999135" w14:textId="77777777"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264A31A" w14:textId="77777777"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Méthodes spectrales : visible, UV, IR,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fluorométrie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9D1F83C" w14:textId="77777777"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15/03/2022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72CDCD3" w14:textId="77777777"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F20925A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MCA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Dabboubi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Rym</w:t>
            </w:r>
            <w:proofErr w:type="spellEnd"/>
          </w:p>
          <w:p w14:paraId="6F9B385F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Dr Nada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Yousfi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0CE7EC3" w14:textId="77777777" w:rsidR="00413700" w:rsidRPr="00251E77" w:rsidRDefault="00413700" w:rsidP="004137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413700" w:rsidRPr="00BC6D11" w14:paraId="59BD15F4" w14:textId="77777777" w:rsidTr="0041370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C9F955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6F23B1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Outils et techniques de biologie moléculaire et leurs applications en biologie médicale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B93A35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17/03/2022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FAD54D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9H-12H</w:t>
            </w:r>
          </w:p>
          <w:p w14:paraId="06D5C0D8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53D816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Pr.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Omezzine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Asma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95B7FC" w14:textId="77777777" w:rsidR="00413700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 </w:t>
            </w:r>
          </w:p>
          <w:p w14:paraId="42BFF8EB" w14:textId="77777777" w:rsidR="00413700" w:rsidRPr="00251E77" w:rsidRDefault="00413700" w:rsidP="0041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926E4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(Monastir)</w:t>
            </w:r>
          </w:p>
        </w:tc>
      </w:tr>
    </w:tbl>
    <w:p w14:paraId="49093F07" w14:textId="200EE37D" w:rsidR="00413700" w:rsidRDefault="00413700" w:rsidP="0040167C">
      <w:pPr>
        <w:spacing w:after="0"/>
        <w:jc w:val="center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13700">
        <w:rPr>
          <w:rFonts w:ascii="Arial" w:eastAsia="Times New Roman" w:hAnsi="Arial" w:cs="Arial"/>
          <w:b/>
          <w:bCs/>
          <w:color w:val="FF0000"/>
          <w:lang w:eastAsia="fr-FR"/>
        </w:rPr>
        <w:t>Planning Enseignement Post Universitaire de Biochimie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Pr="00413700">
        <w:rPr>
          <w:rFonts w:ascii="Arial" w:eastAsia="Times New Roman" w:hAnsi="Arial" w:cs="Arial"/>
          <w:b/>
          <w:bCs/>
          <w:color w:val="FF0000"/>
          <w:lang w:eastAsia="fr-FR"/>
        </w:rPr>
        <w:t>2021-2022</w:t>
      </w:r>
    </w:p>
    <w:p w14:paraId="298A7C18" w14:textId="77777777" w:rsidR="00413700" w:rsidRDefault="00413700" w:rsidP="00413700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668D07E1" w14:textId="55F4C084" w:rsidR="0040167C" w:rsidRPr="001761E9" w:rsidRDefault="0040167C" w:rsidP="00413700">
      <w:pPr>
        <w:jc w:val="center"/>
        <w:rPr>
          <w:rFonts w:ascii="Times New Roman" w:eastAsia="Times New Roman" w:hAnsi="Times New Roman" w:cs="Times New Roman"/>
          <w:lang w:eastAsia="fr-FR"/>
        </w:rPr>
        <w:sectPr w:rsidR="0040167C" w:rsidRPr="001761E9" w:rsidSect="00413700">
          <w:headerReference w:type="default" r:id="rId6"/>
          <w:pgSz w:w="16838" w:h="11906" w:orient="landscape"/>
          <w:pgMar w:top="1417" w:right="1417" w:bottom="1417" w:left="851" w:header="142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6414"/>
        <w:gridCol w:w="1276"/>
        <w:gridCol w:w="1331"/>
        <w:gridCol w:w="2198"/>
        <w:gridCol w:w="1603"/>
      </w:tblGrid>
      <w:tr w:rsidR="00251E77" w:rsidRPr="00BC6D11" w14:paraId="3C346AB7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9CD65" w14:textId="46000F87" w:rsidR="00251E77" w:rsidRPr="00883DCF" w:rsidRDefault="00BC6D11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6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="00251E77"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Séminaire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959A9" w14:textId="77777777"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Thèmes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16430" w14:textId="77777777"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D5D53" w14:textId="77777777"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23BD4" w14:textId="77777777"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Enseignant intervenant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E0577" w14:textId="77777777" w:rsidR="00251E77" w:rsidRPr="00883DCF" w:rsidRDefault="00251E77" w:rsidP="0088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83DCF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Mode</w:t>
            </w:r>
          </w:p>
        </w:tc>
      </w:tr>
      <w:tr w:rsidR="00A20455" w:rsidRPr="00BC6D11" w14:paraId="05D48C92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92537" w14:textId="6D4DC782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S16/16’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BA695" w14:textId="77777777" w:rsidR="00A20455" w:rsidRPr="00C72063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hépatique </w:t>
            </w:r>
          </w:p>
          <w:p w14:paraId="15B56EF9" w14:textId="7A6292BE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pancréatique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EFE93" w14:textId="32A48374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21</w:t>
            </w:r>
            <w:r w:rsidRPr="00C7206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94F7A" w14:textId="6C53B980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13H-15H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064D3" w14:textId="77777777" w:rsidR="00A20455" w:rsidRPr="00A20455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MCA Rim </w:t>
            </w:r>
            <w:proofErr w:type="spellStart"/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Dabboubi</w:t>
            </w:r>
            <w:proofErr w:type="spellEnd"/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 </w:t>
            </w:r>
          </w:p>
          <w:p w14:paraId="40DAE1BF" w14:textId="2128E046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</w:pPr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Dr Nada </w:t>
            </w:r>
            <w:proofErr w:type="spellStart"/>
            <w:r w:rsidRPr="00A20455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Yousfi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341EB" w14:textId="3830AD4E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A20455" w:rsidRPr="00BC6D11" w14:paraId="24909A64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EC912" w14:textId="77777777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S5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4822C" w14:textId="77777777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Les Diabètes sucrés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2822A" w14:textId="77777777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22/03/2022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8573B" w14:textId="77777777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14H-17H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74CCC" w14:textId="77777777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MCA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Mahjoub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Rahma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 </w:t>
            </w:r>
          </w:p>
          <w:p w14:paraId="11FA0A33" w14:textId="77777777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 Asma Ben Abdelaziz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60312" w14:textId="77777777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A20455" w:rsidRPr="00BC6D11" w14:paraId="6E3F5E61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49452" w14:textId="2C482D54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006FC0"/>
                <w:lang w:eastAsia="fr-FR"/>
              </w:rPr>
              <w:t>S1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AE0F6" w14:textId="67FFAB62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Les contrôles de qualité en biochimie clinique : CIQ et EEQ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508AB" w14:textId="695FE74A" w:rsidR="00A20455" w:rsidRPr="00251E77" w:rsidRDefault="00BA6BE8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7705" w14:textId="519679AD" w:rsidR="00A20455" w:rsidRPr="00251E77" w:rsidRDefault="00BA6BE8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9H-12H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EF145" w14:textId="77777777" w:rsidR="00A20455" w:rsidRPr="00C72063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Pr. </w:t>
            </w:r>
            <w:proofErr w:type="spellStart"/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Sanhaji</w:t>
            </w:r>
            <w:proofErr w:type="spellEnd"/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</w:t>
            </w:r>
            <w:proofErr w:type="spellStart"/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Haif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</w:t>
            </w:r>
            <w:proofErr w:type="spellEnd"/>
          </w:p>
          <w:p w14:paraId="34D4A7B3" w14:textId="77BACB64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Dr. </w:t>
            </w:r>
            <w:proofErr w:type="spellStart"/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Belhedi</w:t>
            </w:r>
            <w:proofErr w:type="spellEnd"/>
            <w:r w:rsidRPr="00C72063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Meriem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504C" w14:textId="5419A7AC" w:rsidR="00A20455" w:rsidRPr="00251E77" w:rsidRDefault="00A20455" w:rsidP="00A2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(Tunis) </w:t>
            </w:r>
          </w:p>
        </w:tc>
      </w:tr>
      <w:tr w:rsidR="00E27D51" w:rsidRPr="00BC6D11" w14:paraId="031735C9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67D6A" w14:textId="3D5B62D8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FC0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S19/19’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BD72D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Dysprotéinémies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 </w:t>
            </w:r>
          </w:p>
          <w:p w14:paraId="3FB62772" w14:textId="73AAC9F6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Marqueurs de l’inflammation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1562" w14:textId="7A12E2DE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529B0" w14:textId="41964C45" w:rsidR="00E27D51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8C304" w14:textId="77777777" w:rsidR="00E27D51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</w:pPr>
            <w:r w:rsidRPr="00AD32FF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MCA Manel Ayoub   </w:t>
            </w:r>
          </w:p>
          <w:p w14:paraId="329D4404" w14:textId="7BFD215D" w:rsidR="00E27D51" w:rsidRPr="00E27D51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</w:pPr>
            <w:r w:rsidRPr="00AD32FF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Dr. </w:t>
            </w:r>
            <w:proofErr w:type="spellStart"/>
            <w:r w:rsidRPr="00AD32FF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Belhedi</w:t>
            </w:r>
            <w:proofErr w:type="spellEnd"/>
            <w:r w:rsidRPr="00AD32FF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 </w:t>
            </w:r>
            <w:proofErr w:type="spellStart"/>
            <w:r w:rsidRPr="00AD32FF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Meriem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729B0" w14:textId="3A3E1D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Présentiel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(Tunis)</w:t>
            </w:r>
          </w:p>
        </w:tc>
      </w:tr>
      <w:tr w:rsidR="00E27D51" w:rsidRPr="00BC6D11" w14:paraId="4BC1B5ED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69233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S13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367A0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de la thyroïde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B2856" w14:textId="7498D1B3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74276" w14:textId="4571E04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13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H-1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6</w:t>
            </w: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D6CD3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0"/>
                <w:szCs w:val="20"/>
                <w:lang w:eastAsia="fr-FR"/>
              </w:rPr>
              <w:t xml:space="preserve">MCA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0"/>
                <w:szCs w:val="20"/>
                <w:lang w:eastAsia="fr-FR"/>
              </w:rPr>
              <w:t>Dabboubi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0"/>
                <w:szCs w:val="20"/>
                <w:lang w:eastAsia="fr-FR"/>
              </w:rPr>
              <w:t>Rym</w:t>
            </w:r>
            <w:proofErr w:type="spellEnd"/>
          </w:p>
          <w:p w14:paraId="40A4D130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0"/>
                <w:szCs w:val="20"/>
                <w:lang w:eastAsia="fr-FR"/>
              </w:rPr>
              <w:t>Othmani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0"/>
                <w:szCs w:val="20"/>
                <w:lang w:eastAsia="fr-FR"/>
              </w:rPr>
              <w:t xml:space="preserve"> Mariem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A05EB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En ligne </w:t>
            </w:r>
          </w:p>
        </w:tc>
      </w:tr>
      <w:tr w:rsidR="00E27D51" w:rsidRPr="00BC6D11" w14:paraId="5D763048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D2FB8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S8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C91E4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Chromatographie : principe et application en Biochimie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5AED2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29/03/2022 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083B6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14H-16H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9934B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Dr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Drira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hema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4643D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 </w:t>
            </w:r>
          </w:p>
        </w:tc>
      </w:tr>
      <w:tr w:rsidR="00E27D51" w:rsidRPr="00BC6D11" w14:paraId="69072C49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715E0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S14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EE314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du métabolisme martial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A52A6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31/03/2022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1A915" w14:textId="7C64B6B8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12H-14H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B1A1B" w14:textId="4F98EA54" w:rsidR="00E27D51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Pr. Ben Messaoud Taieb</w:t>
            </w:r>
          </w:p>
          <w:p w14:paraId="1D19C248" w14:textId="003F18E8" w:rsidR="00E27D51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Dr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Othmani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 Mariem</w:t>
            </w:r>
          </w:p>
          <w:p w14:paraId="34E0715B" w14:textId="2B0C976C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98B06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  <w:tr w:rsidR="00E27D51" w:rsidRPr="00BC6D11" w14:paraId="6C2525E4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84298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S10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F9E94" w14:textId="0D2967EB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cardiaque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37A0B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05/04/2022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DCF83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13H-15H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EB46D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MCA Rahma Mahjoub/</w:t>
            </w:r>
          </w:p>
          <w:p w14:paraId="7F4C7948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 xml:space="preserve">Dr Ba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Afif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5CE7F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 En ligne </w:t>
            </w:r>
          </w:p>
          <w:p w14:paraId="2C5FA40C" w14:textId="77777777" w:rsidR="00E27D51" w:rsidRPr="00251E77" w:rsidRDefault="00E27D51" w:rsidP="00E27D5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27D51" w:rsidRPr="00BC6D11" w14:paraId="6DAD3FAA" w14:textId="77777777" w:rsidTr="00A2045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B8B3F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S9/9’</w:t>
            </w: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CD9F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Exploration rénale </w:t>
            </w:r>
          </w:p>
          <w:p w14:paraId="66A22F84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Les hyperuricémies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5C439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07/04/2022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5C6C7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13H-16H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794BD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 xml:space="preserve">Dr Nada </w:t>
            </w:r>
            <w:proofErr w:type="spellStart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Yousfi</w:t>
            </w:r>
            <w:proofErr w:type="spellEnd"/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 </w:t>
            </w:r>
          </w:p>
          <w:p w14:paraId="4D41E556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val="en-US" w:eastAsia="fr-FR"/>
              </w:rPr>
              <w:t>Dr Asma Ben Abdelaziz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7E370" w14:textId="77777777" w:rsidR="00E27D51" w:rsidRPr="00251E77" w:rsidRDefault="00E27D51" w:rsidP="00E27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51E77">
              <w:rPr>
                <w:rFonts w:ascii="Times New Roman" w:eastAsia="Times New Roman" w:hAnsi="Times New Roman" w:cs="Times New Roman"/>
                <w:b/>
                <w:bCs/>
                <w:color w:val="30849B"/>
                <w:lang w:eastAsia="fr-FR"/>
              </w:rPr>
              <w:t>En ligne</w:t>
            </w:r>
          </w:p>
        </w:tc>
      </w:tr>
    </w:tbl>
    <w:p w14:paraId="2A703FE4" w14:textId="77777777" w:rsidR="00BC6D11" w:rsidRDefault="00BC6D11"/>
    <w:sectPr w:rsidR="00BC6D11" w:rsidSect="00BC6D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419A" w14:textId="77777777" w:rsidR="00DA38BD" w:rsidRDefault="00DA38BD" w:rsidP="00062259">
      <w:pPr>
        <w:spacing w:after="0" w:line="240" w:lineRule="auto"/>
      </w:pPr>
      <w:r>
        <w:separator/>
      </w:r>
    </w:p>
  </w:endnote>
  <w:endnote w:type="continuationSeparator" w:id="0">
    <w:p w14:paraId="75A2CA57" w14:textId="77777777" w:rsidR="00DA38BD" w:rsidRDefault="00DA38BD" w:rsidP="0006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E8DA" w14:textId="77777777" w:rsidR="00DA38BD" w:rsidRDefault="00DA38BD" w:rsidP="00062259">
      <w:pPr>
        <w:spacing w:after="0" w:line="240" w:lineRule="auto"/>
      </w:pPr>
      <w:r>
        <w:separator/>
      </w:r>
    </w:p>
  </w:footnote>
  <w:footnote w:type="continuationSeparator" w:id="0">
    <w:p w14:paraId="2386FD25" w14:textId="77777777" w:rsidR="00DA38BD" w:rsidRDefault="00DA38BD" w:rsidP="0006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8793"/>
    </w:tblGrid>
    <w:tr w:rsidR="00AD32FF" w14:paraId="26D5ACCE" w14:textId="77777777" w:rsidTr="00413700">
      <w:trPr>
        <w:trHeight w:val="249"/>
      </w:trPr>
      <w:tc>
        <w:tcPr>
          <w:tcW w:w="6516" w:type="dxa"/>
        </w:tcPr>
        <w:p w14:paraId="2E7B2975" w14:textId="77777777" w:rsidR="00AD32FF" w:rsidRDefault="00AD32FF" w:rsidP="00AD32FF">
          <w:pPr>
            <w:pStyle w:val="En-tte"/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 xml:space="preserve">République Tunisienne </w:t>
          </w:r>
        </w:p>
        <w:p w14:paraId="65146547" w14:textId="52054028" w:rsidR="00AD32FF" w:rsidRPr="00AD32FF" w:rsidRDefault="00AD32FF" w:rsidP="00AD32FF">
          <w:pPr>
            <w:pStyle w:val="En-tte"/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Ministère de l'Enseignement Supérieur</w:t>
          </w:r>
        </w:p>
        <w:p w14:paraId="5A7E3FB7" w14:textId="77777777" w:rsidR="00AD32FF" w:rsidRPr="00AD32FF" w:rsidRDefault="00AD32FF" w:rsidP="00AD32FF">
          <w:pPr>
            <w:pStyle w:val="En-tte"/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UNIVERSITE DE MONASTIR</w:t>
          </w:r>
        </w:p>
        <w:p w14:paraId="385F310A" w14:textId="029B5F17" w:rsidR="00AD32FF" w:rsidRPr="00AD32FF" w:rsidRDefault="00AD32FF" w:rsidP="00AD32FF">
          <w:pPr>
            <w:pStyle w:val="Corpsdetexte2"/>
            <w:rPr>
              <w:rFonts w:asciiTheme="majorBidi" w:eastAsiaTheme="minorHAnsi" w:hAnsiTheme="majorBidi" w:cstheme="majorBidi"/>
              <w:i w:val="0"/>
              <w:iCs w:val="0"/>
              <w:color w:val="333333"/>
              <w:sz w:val="18"/>
              <w:szCs w:val="18"/>
              <w:lang w:eastAsia="en-US"/>
            </w:rPr>
          </w:pPr>
          <w:r w:rsidRPr="00AD32FF">
            <w:rPr>
              <w:rFonts w:asciiTheme="majorBidi" w:eastAsiaTheme="minorHAnsi" w:hAnsiTheme="majorBidi" w:cstheme="majorBidi"/>
              <w:i w:val="0"/>
              <w:iCs w:val="0"/>
              <w:color w:val="333333"/>
              <w:sz w:val="18"/>
              <w:szCs w:val="18"/>
              <w:lang w:eastAsia="en-US"/>
            </w:rPr>
            <w:t>FACULTE DE PHARMACIE</w:t>
          </w:r>
        </w:p>
        <w:p w14:paraId="36E91324" w14:textId="1D9BAFA7" w:rsidR="00AD32FF" w:rsidRPr="00AD32FF" w:rsidRDefault="00AD32FF" w:rsidP="00AD32FF">
          <w:pPr>
            <w:pStyle w:val="Corpsdetexte2"/>
            <w:rPr>
              <w:rFonts w:asciiTheme="majorBidi" w:eastAsiaTheme="minorHAnsi" w:hAnsiTheme="majorBidi" w:cstheme="majorBidi"/>
              <w:i w:val="0"/>
              <w:iCs w:val="0"/>
              <w:color w:val="333333"/>
              <w:sz w:val="18"/>
              <w:szCs w:val="18"/>
              <w:lang w:eastAsia="en-US"/>
            </w:rPr>
          </w:pPr>
          <w:r w:rsidRPr="00AD32FF">
            <w:rPr>
              <w:rFonts w:asciiTheme="majorBidi" w:eastAsiaTheme="minorHAnsi" w:hAnsiTheme="majorBidi" w:cstheme="majorBidi"/>
              <w:i w:val="0"/>
              <w:iCs w:val="0"/>
              <w:color w:val="333333"/>
              <w:sz w:val="18"/>
              <w:szCs w:val="18"/>
              <w:lang w:eastAsia="en-US"/>
            </w:rPr>
            <w:t>DE MONASTIR</w:t>
          </w:r>
        </w:p>
        <w:p w14:paraId="44950536" w14:textId="77777777" w:rsidR="00AD32FF" w:rsidRPr="00AD32FF" w:rsidRDefault="00AD32FF" w:rsidP="00AD32FF">
          <w:pPr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</w:p>
      </w:tc>
      <w:tc>
        <w:tcPr>
          <w:tcW w:w="8793" w:type="dxa"/>
          <w:vAlign w:val="center"/>
        </w:tcPr>
        <w:p w14:paraId="32CBC9F2" w14:textId="30F29C1F" w:rsidR="00AD32FF" w:rsidRPr="00AD32FF" w:rsidRDefault="00AD32FF" w:rsidP="00413700">
          <w:pPr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Enseignement Post Universitaire</w:t>
          </w:r>
        </w:p>
        <w:p w14:paraId="13B20C68" w14:textId="77777777" w:rsidR="00AD32FF" w:rsidRPr="00AD32FF" w:rsidRDefault="00AD32FF" w:rsidP="00413700">
          <w:pPr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proofErr w:type="gramStart"/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de</w:t>
          </w:r>
          <w:proofErr w:type="gramEnd"/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 xml:space="preserve"> Biochimie</w:t>
          </w:r>
        </w:p>
        <w:p w14:paraId="2C6D7E22" w14:textId="665C1EA9" w:rsidR="00AD32FF" w:rsidRPr="00AD32FF" w:rsidRDefault="00AD32FF" w:rsidP="00413700">
          <w:pPr>
            <w:jc w:val="center"/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</w:pPr>
          <w:r w:rsidRPr="00AD32FF">
            <w:rPr>
              <w:rFonts w:asciiTheme="majorBidi" w:hAnsiTheme="majorBidi" w:cstheme="majorBidi"/>
              <w:b/>
              <w:color w:val="333333"/>
              <w:sz w:val="18"/>
              <w:szCs w:val="18"/>
            </w:rPr>
            <w:t>2021-2022</w:t>
          </w:r>
        </w:p>
        <w:p w14:paraId="7F8CADD9" w14:textId="77777777" w:rsidR="00AD32FF" w:rsidRPr="00062259" w:rsidRDefault="00AD32FF" w:rsidP="00413700">
          <w:pPr>
            <w:pStyle w:val="En-tte"/>
            <w:jc w:val="center"/>
            <w:rPr>
              <w:sz w:val="14"/>
              <w:szCs w:val="14"/>
            </w:rPr>
          </w:pPr>
        </w:p>
        <w:p w14:paraId="23F5C6BB" w14:textId="77777777" w:rsidR="00AD32FF" w:rsidRDefault="00AD32FF" w:rsidP="00413700">
          <w:pPr>
            <w:jc w:val="center"/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fr-FR"/>
            </w:rPr>
          </w:pPr>
        </w:p>
      </w:tc>
    </w:tr>
  </w:tbl>
  <w:p w14:paraId="330FD3D4" w14:textId="77777777" w:rsidR="00FA4D39" w:rsidRPr="00062259" w:rsidRDefault="00FA4D39" w:rsidP="00AD32FF">
    <w:pPr>
      <w:pStyle w:val="En-tte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62259"/>
    <w:rsid w:val="001761E9"/>
    <w:rsid w:val="00251E77"/>
    <w:rsid w:val="0040167C"/>
    <w:rsid w:val="0041246B"/>
    <w:rsid w:val="00413700"/>
    <w:rsid w:val="00490A1F"/>
    <w:rsid w:val="005C23B4"/>
    <w:rsid w:val="00625C96"/>
    <w:rsid w:val="006574FD"/>
    <w:rsid w:val="006F3D63"/>
    <w:rsid w:val="00750264"/>
    <w:rsid w:val="0079507F"/>
    <w:rsid w:val="00883DCF"/>
    <w:rsid w:val="008D0930"/>
    <w:rsid w:val="008D365D"/>
    <w:rsid w:val="009D0130"/>
    <w:rsid w:val="009F377E"/>
    <w:rsid w:val="00A20455"/>
    <w:rsid w:val="00A662F2"/>
    <w:rsid w:val="00A873EA"/>
    <w:rsid w:val="00AD32FF"/>
    <w:rsid w:val="00AF3EFE"/>
    <w:rsid w:val="00BA6BE8"/>
    <w:rsid w:val="00BC6D11"/>
    <w:rsid w:val="00C72063"/>
    <w:rsid w:val="00CF4291"/>
    <w:rsid w:val="00D62452"/>
    <w:rsid w:val="00DA38BD"/>
    <w:rsid w:val="00DD3641"/>
    <w:rsid w:val="00E27D51"/>
    <w:rsid w:val="00E36321"/>
    <w:rsid w:val="00E428DF"/>
    <w:rsid w:val="00F2277B"/>
    <w:rsid w:val="00F4208F"/>
    <w:rsid w:val="00F80C7D"/>
    <w:rsid w:val="00F926E4"/>
    <w:rsid w:val="00F933F0"/>
    <w:rsid w:val="00F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4949"/>
  <w15:chartTrackingRefBased/>
  <w15:docId w15:val="{9D11E756-8D23-4CAE-BFCF-6CD38B57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06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62259"/>
  </w:style>
  <w:style w:type="paragraph" w:styleId="Pieddepage">
    <w:name w:val="footer"/>
    <w:basedOn w:val="Normal"/>
    <w:link w:val="PieddepageCar"/>
    <w:uiPriority w:val="99"/>
    <w:unhideWhenUsed/>
    <w:rsid w:val="0006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259"/>
  </w:style>
  <w:style w:type="paragraph" w:styleId="Corpsdetexte2">
    <w:name w:val="Body Text 2"/>
    <w:basedOn w:val="Normal"/>
    <w:link w:val="Corpsdetexte2Car"/>
    <w:semiHidden/>
    <w:unhideWhenUsed/>
    <w:rsid w:val="00AD32F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D32FF"/>
    <w:rPr>
      <w:rFonts w:ascii="Times New Roman" w:eastAsia="Times New Roman" w:hAnsi="Times New Roman" w:cs="Times New Roman"/>
      <w:b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652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ABDELAZIZ Asma</dc:creator>
  <cp:keywords/>
  <dc:description/>
  <cp:lastModifiedBy>MEKSI BOUBAKER</cp:lastModifiedBy>
  <cp:revision>2</cp:revision>
  <cp:lastPrinted>2022-02-18T11:36:00Z</cp:lastPrinted>
  <dcterms:created xsi:type="dcterms:W3CDTF">2022-02-18T20:29:00Z</dcterms:created>
  <dcterms:modified xsi:type="dcterms:W3CDTF">2022-02-18T20:29:00Z</dcterms:modified>
</cp:coreProperties>
</file>