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15" w:rsidRDefault="00196B15" w:rsidP="00196B15">
      <w:pPr>
        <w:ind w:left="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Université de Monastir</w:t>
      </w:r>
    </w:p>
    <w:p w:rsidR="00196B15" w:rsidRPr="009B4669" w:rsidRDefault="00196B15" w:rsidP="00196B15">
      <w:pPr>
        <w:ind w:left="567"/>
        <w:rPr>
          <w:b/>
          <w:bCs/>
          <w:sz w:val="40"/>
          <w:szCs w:val="40"/>
        </w:rPr>
      </w:pPr>
      <w:r w:rsidRPr="009B4669">
        <w:rPr>
          <w:b/>
          <w:bCs/>
          <w:sz w:val="40"/>
          <w:szCs w:val="40"/>
        </w:rPr>
        <w:t xml:space="preserve">Faculté de Pharmacie de Monastir </w:t>
      </w:r>
    </w:p>
    <w:p w:rsidR="00196B15" w:rsidRDefault="00196B15" w:rsidP="00196B15">
      <w:pPr>
        <w:ind w:left="567"/>
        <w:rPr>
          <w:b/>
          <w:bCs/>
          <w:sz w:val="56"/>
          <w:szCs w:val="56"/>
          <w:u w:val="single"/>
        </w:rPr>
      </w:pPr>
    </w:p>
    <w:p w:rsidR="00196B15" w:rsidRDefault="00196B15" w:rsidP="00196B15">
      <w:pPr>
        <w:ind w:left="567"/>
        <w:jc w:val="center"/>
        <w:rPr>
          <w:b/>
          <w:bCs/>
          <w:sz w:val="48"/>
          <w:szCs w:val="48"/>
          <w:u w:val="single"/>
        </w:rPr>
      </w:pPr>
      <w:bookmarkStart w:id="0" w:name="_GoBack"/>
      <w:r>
        <w:rPr>
          <w:b/>
          <w:bCs/>
          <w:sz w:val="48"/>
          <w:szCs w:val="48"/>
          <w:u w:val="single"/>
        </w:rPr>
        <w:t>Note aux internes en équivalence promotion Décembre 2019</w:t>
      </w:r>
      <w:bookmarkEnd w:id="0"/>
    </w:p>
    <w:p w:rsidR="00196B15" w:rsidRPr="002C7C8C" w:rsidRDefault="00196B15" w:rsidP="00196B15">
      <w:pPr>
        <w:ind w:left="567"/>
        <w:jc w:val="center"/>
        <w:rPr>
          <w:b/>
          <w:bCs/>
          <w:sz w:val="48"/>
          <w:szCs w:val="48"/>
          <w:u w:val="single"/>
        </w:rPr>
      </w:pPr>
    </w:p>
    <w:p w:rsidR="00196B15" w:rsidRPr="002C7C8C" w:rsidRDefault="00196B15" w:rsidP="00196B15">
      <w:pPr>
        <w:spacing w:line="360" w:lineRule="auto"/>
        <w:ind w:left="567"/>
        <w:jc w:val="both"/>
        <w:rPr>
          <w:sz w:val="40"/>
          <w:szCs w:val="40"/>
        </w:rPr>
      </w:pPr>
      <w:r w:rsidRPr="002C7C8C">
        <w:rPr>
          <w:sz w:val="40"/>
          <w:szCs w:val="40"/>
        </w:rPr>
        <w:t xml:space="preserve">Il est porté à la connaissance </w:t>
      </w:r>
      <w:r>
        <w:rPr>
          <w:sz w:val="40"/>
          <w:szCs w:val="40"/>
        </w:rPr>
        <w:t>des</w:t>
      </w:r>
      <w:r w:rsidRPr="00196B15">
        <w:rPr>
          <w:sz w:val="40"/>
          <w:szCs w:val="40"/>
        </w:rPr>
        <w:t xml:space="preserve"> internes en </w:t>
      </w:r>
      <w:r>
        <w:rPr>
          <w:sz w:val="40"/>
          <w:szCs w:val="40"/>
        </w:rPr>
        <w:t>équivalence</w:t>
      </w:r>
      <w:r w:rsidRPr="00196B15">
        <w:rPr>
          <w:sz w:val="40"/>
          <w:szCs w:val="40"/>
        </w:rPr>
        <w:t xml:space="preserve"> promotion Décembre 2019</w:t>
      </w:r>
      <w:r w:rsidR="00C80405">
        <w:rPr>
          <w:sz w:val="40"/>
          <w:szCs w:val="40"/>
        </w:rPr>
        <w:t>-Janvier 2020</w:t>
      </w:r>
      <w:r>
        <w:rPr>
          <w:sz w:val="40"/>
          <w:szCs w:val="40"/>
        </w:rPr>
        <w:t xml:space="preserve"> qui débutent leurs stages hospitaliers le </w:t>
      </w:r>
      <w:r w:rsidRPr="00196B15">
        <w:rPr>
          <w:b/>
          <w:bCs/>
          <w:sz w:val="40"/>
          <w:szCs w:val="40"/>
        </w:rPr>
        <w:t>01 Décembre 2020</w:t>
      </w:r>
      <w:r w:rsidR="00C80405">
        <w:rPr>
          <w:b/>
          <w:bCs/>
          <w:sz w:val="40"/>
          <w:szCs w:val="40"/>
        </w:rPr>
        <w:t>,</w:t>
      </w:r>
      <w:r>
        <w:rPr>
          <w:sz w:val="40"/>
          <w:szCs w:val="40"/>
        </w:rPr>
        <w:t xml:space="preserve"> que les contrats de stage sont disponibles </w:t>
      </w:r>
      <w:r w:rsidRPr="002C7C8C">
        <w:rPr>
          <w:sz w:val="40"/>
          <w:szCs w:val="40"/>
        </w:rPr>
        <w:t>sur le lien suivant:</w:t>
      </w:r>
    </w:p>
    <w:p w:rsidR="00196B15" w:rsidRPr="00A3052A" w:rsidRDefault="00717F72" w:rsidP="00196B15">
      <w:pPr>
        <w:spacing w:line="360" w:lineRule="auto"/>
        <w:jc w:val="center"/>
        <w:rPr>
          <w:b/>
          <w:bCs/>
          <w:sz w:val="48"/>
          <w:szCs w:val="48"/>
          <w:u w:val="single"/>
        </w:rPr>
      </w:pPr>
      <w:hyperlink r:id="rId5" w:tgtFrame="_blank" w:history="1">
        <w:r w:rsidR="00196B15">
          <w:rPr>
            <w:rStyle w:val="Lienhypertexte"/>
            <w:rFonts w:ascii="Arial" w:hAnsi="Arial" w:cs="Arial"/>
            <w:color w:val="1155CC"/>
            <w:shd w:val="clear" w:color="auto" w:fill="FFFFFF"/>
          </w:rPr>
          <w:t>http://www.santetunisie.rns.tn/res_conv2020/</w:t>
        </w:r>
      </w:hyperlink>
    </w:p>
    <w:p w:rsidR="00196B15" w:rsidRPr="00196B15" w:rsidRDefault="00196B15" w:rsidP="00C80405">
      <w:pPr>
        <w:spacing w:line="360" w:lineRule="auto"/>
        <w:ind w:left="567"/>
        <w:jc w:val="both"/>
        <w:rPr>
          <w:sz w:val="40"/>
          <w:szCs w:val="40"/>
        </w:rPr>
      </w:pPr>
      <w:r w:rsidRPr="00196B15">
        <w:rPr>
          <w:b/>
          <w:bCs/>
          <w:sz w:val="40"/>
          <w:szCs w:val="40"/>
          <w:u w:val="single"/>
        </w:rPr>
        <w:t>Remarque :</w:t>
      </w:r>
      <w:r>
        <w:rPr>
          <w:sz w:val="40"/>
          <w:szCs w:val="40"/>
        </w:rPr>
        <w:t xml:space="preserve"> la circulaire N° 78 ci-joint précise les modalités à suivre pour le recrutement dans les établissements hospitaliers (documents utiles, contrats) </w:t>
      </w:r>
    </w:p>
    <w:p w:rsidR="002C7881" w:rsidRDefault="00717F72"/>
    <w:sectPr w:rsidR="002C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15"/>
    <w:rsid w:val="00196B15"/>
    <w:rsid w:val="001F4970"/>
    <w:rsid w:val="00717F72"/>
    <w:rsid w:val="00B5128E"/>
    <w:rsid w:val="00C80405"/>
    <w:rsid w:val="00C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6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6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tetunisie.rns.tn/res_conv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dcterms:created xsi:type="dcterms:W3CDTF">2020-12-01T08:32:00Z</dcterms:created>
  <dcterms:modified xsi:type="dcterms:W3CDTF">2020-12-01T08:32:00Z</dcterms:modified>
</cp:coreProperties>
</file>