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60" w:rsidRDefault="00986960" w:rsidP="00E32D6D">
      <w:pPr>
        <w:adjustRightInd w:val="0"/>
        <w:ind w:left="360"/>
        <w:jc w:val="center"/>
        <w:rPr>
          <w:rFonts w:eastAsia="Calibri"/>
          <w:color w:val="222222"/>
          <w:lang w:eastAsia="en-US"/>
        </w:rPr>
      </w:pPr>
    </w:p>
    <w:p w:rsidR="00986960" w:rsidRDefault="00986960" w:rsidP="00E32D6D">
      <w:pPr>
        <w:adjustRightInd w:val="0"/>
        <w:ind w:left="360"/>
        <w:jc w:val="center"/>
        <w:rPr>
          <w:rFonts w:eastAsia="Calibri"/>
          <w:color w:val="222222"/>
          <w:lang w:eastAsia="en-US"/>
        </w:rPr>
      </w:pPr>
    </w:p>
    <w:p w:rsidR="00661196" w:rsidRPr="00661196" w:rsidRDefault="00940319" w:rsidP="00E32D6D">
      <w:pPr>
        <w:adjustRightInd w:val="0"/>
        <w:ind w:left="360"/>
        <w:jc w:val="center"/>
        <w:rPr>
          <w:rFonts w:eastAsia="Calibri"/>
          <w:color w:val="222222"/>
          <w:lang w:eastAsia="en-US"/>
        </w:rPr>
      </w:pPr>
      <w:r>
        <w:rPr>
          <w:rFonts w:eastAsia="Calibri"/>
          <w:noProof/>
          <w:color w:val="222222"/>
        </w:rPr>
        <w:pict>
          <v:shapetype id="_x0000_t202" coordsize="21600,21600" o:spt="202" path="m,l,21600r21600,l21600,xe">
            <v:stroke joinstyle="miter"/>
            <v:path gradientshapeok="t" o:connecttype="rect"/>
          </v:shapetype>
          <v:shape id="Zone de texte 6" o:spid="_x0000_s1030" type="#_x0000_t202" style="position:absolute;left:0;text-align:left;margin-left:75.25pt;margin-top:-48.4pt;width:278.3pt;height:117.6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" fillcolor="white [3201]" stroked="f" strokeweight=".5pt">
            <v:path arrowok="t"/>
            <v:textbox>
              <w:txbxContent>
                <w:p w:rsidR="00C730E0" w:rsidRPr="00E32D6D" w:rsidRDefault="00C730E0" w:rsidP="00E32D6D">
                  <w:pPr>
                    <w:spacing w:line="360" w:lineRule="auto"/>
                    <w:jc w:val="center"/>
                    <w:rPr>
                      <w:rFonts w:asciiTheme="majorBidi" w:hAnsiTheme="majorBidi" w:cstheme="majorBidi"/>
                      <w:b/>
                      <w:bCs/>
                      <w:sz w:val="28"/>
                      <w:szCs w:val="28"/>
                    </w:rPr>
                  </w:pPr>
                  <w:r w:rsidRPr="00E32D6D">
                    <w:rPr>
                      <w:rFonts w:asciiTheme="majorBidi" w:hAnsiTheme="majorBidi" w:cstheme="majorBidi"/>
                      <w:b/>
                      <w:bCs/>
                      <w:sz w:val="28"/>
                      <w:szCs w:val="28"/>
                    </w:rPr>
                    <w:t>Université de Monastir</w:t>
                  </w:r>
                </w:p>
                <w:p w:rsidR="00C730E0" w:rsidRPr="00E32D6D" w:rsidRDefault="00C730E0" w:rsidP="00E32D6D">
                  <w:pPr>
                    <w:spacing w:line="360" w:lineRule="auto"/>
                    <w:jc w:val="center"/>
                    <w:rPr>
                      <w:rFonts w:asciiTheme="majorBidi" w:hAnsiTheme="majorBidi" w:cstheme="majorBidi"/>
                      <w:b/>
                      <w:bCs/>
                      <w:sz w:val="28"/>
                      <w:szCs w:val="28"/>
                    </w:rPr>
                  </w:pPr>
                  <w:r w:rsidRPr="00E32D6D">
                    <w:rPr>
                      <w:rFonts w:asciiTheme="majorBidi" w:hAnsiTheme="majorBidi" w:cstheme="majorBidi"/>
                      <w:b/>
                      <w:bCs/>
                      <w:sz w:val="28"/>
                      <w:szCs w:val="28"/>
                    </w:rPr>
                    <w:t>Faculté de Pharmacie de Monastir</w:t>
                  </w:r>
                </w:p>
                <w:p w:rsidR="00C730E0" w:rsidRPr="00E32D6D" w:rsidRDefault="00C730E0" w:rsidP="00E32D6D">
                  <w:pPr>
                    <w:spacing w:line="360" w:lineRule="auto"/>
                    <w:jc w:val="center"/>
                    <w:rPr>
                      <w:rFonts w:asciiTheme="majorBidi" w:hAnsiTheme="majorBidi" w:cstheme="majorBidi"/>
                      <w:b/>
                      <w:bCs/>
                      <w:sz w:val="28"/>
                      <w:szCs w:val="28"/>
                    </w:rPr>
                  </w:pPr>
                </w:p>
              </w:txbxContent>
            </v:textbox>
            <w10:wrap anchorx="margin"/>
          </v:shape>
        </w:pict>
      </w:r>
      <w:r w:rsidR="00E32D6D">
        <w:rPr>
          <w:rFonts w:eastAsia="Calibri"/>
          <w:noProof/>
          <w:color w:val="222222"/>
        </w:rPr>
        <w:drawing>
          <wp:anchor distT="0" distB="0" distL="114300" distR="114300" simplePos="0" relativeHeight="251666432" behindDoc="0" locked="0" layoutInCell="1" allowOverlap="1">
            <wp:simplePos x="0" y="0"/>
            <wp:positionH relativeFrom="margin">
              <wp:posOffset>5340350</wp:posOffset>
            </wp:positionH>
            <wp:positionV relativeFrom="paragraph">
              <wp:posOffset>-635000</wp:posOffset>
            </wp:positionV>
            <wp:extent cx="1076325" cy="1060450"/>
            <wp:effectExtent l="1905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1060450"/>
                    </a:xfrm>
                    <a:prstGeom prst="rect">
                      <a:avLst/>
                    </a:prstGeom>
                    <a:noFill/>
                  </pic:spPr>
                </pic:pic>
              </a:graphicData>
            </a:graphic>
          </wp:anchor>
        </w:drawing>
      </w:r>
      <w:r w:rsidR="00E32D6D">
        <w:rPr>
          <w:rFonts w:eastAsia="Calibri"/>
          <w:noProof/>
          <w:color w:val="222222"/>
        </w:rPr>
        <w:drawing>
          <wp:anchor distT="0" distB="0" distL="114300" distR="114300" simplePos="0" relativeHeight="251664384" behindDoc="0" locked="0" layoutInCell="1" allowOverlap="1">
            <wp:simplePos x="0" y="0"/>
            <wp:positionH relativeFrom="margin">
              <wp:posOffset>-858520</wp:posOffset>
            </wp:positionH>
            <wp:positionV relativeFrom="paragraph">
              <wp:posOffset>-698500</wp:posOffset>
            </wp:positionV>
            <wp:extent cx="935355" cy="130746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5355" cy="1307465"/>
                    </a:xfrm>
                    <a:prstGeom prst="rect">
                      <a:avLst/>
                    </a:prstGeom>
                  </pic:spPr>
                </pic:pic>
              </a:graphicData>
            </a:graphic>
          </wp:anchor>
        </w:drawing>
      </w:r>
    </w:p>
    <w:p w:rsidR="00661196" w:rsidRPr="00661196" w:rsidRDefault="00661196" w:rsidP="003A4617">
      <w:pPr>
        <w:spacing w:after="200" w:line="276" w:lineRule="auto"/>
        <w:rPr>
          <w:rFonts w:eastAsia="Calibri"/>
          <w:lang w:eastAsia="en-US"/>
        </w:rPr>
      </w:pPr>
    </w:p>
    <w:p w:rsidR="00661196" w:rsidRPr="00661196" w:rsidRDefault="00940319" w:rsidP="00661196">
      <w:pPr>
        <w:adjustRightInd w:val="0"/>
        <w:ind w:left="360"/>
        <w:jc w:val="center"/>
        <w:rPr>
          <w:rFonts w:eastAsia="Calibri"/>
          <w:i/>
          <w:iCs/>
          <w:sz w:val="36"/>
          <w:szCs w:val="36"/>
          <w:lang w:eastAsia="en-US"/>
        </w:rPr>
      </w:pPr>
      <w:r w:rsidRPr="00940319">
        <w:rPr>
          <w:rFonts w:eastAsia="Calibri"/>
          <w:b/>
          <w:bCs/>
          <w:noProof/>
        </w:rPr>
        <w:pict>
          <v:shape id="Zone de texte 1" o:spid="_x0000_s1031" type="#_x0000_t202" style="position:absolute;left:0;text-align:left;margin-left:-45.1pt;margin-top:8.95pt;width:542.7pt;height:51.6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" filled="f" stroked="f">
            <v:path arrowok="t"/>
            <v:textbox>
              <w:txbxContent>
                <w:p w:rsidR="00C730E0" w:rsidRPr="00E32D6D" w:rsidRDefault="00C730E0" w:rsidP="00E32D6D">
                  <w:pPr>
                    <w:spacing w:line="276" w:lineRule="auto"/>
                    <w:jc w:val="center"/>
                    <w:rPr>
                      <w:rFonts w:asciiTheme="majorBidi" w:hAnsiTheme="majorBidi" w:cstheme="majorBidi"/>
                      <w:b/>
                      <w:bCs/>
                      <w:sz w:val="48"/>
                      <w:szCs w:val="48"/>
                    </w:rPr>
                  </w:pPr>
                  <w:r w:rsidRPr="00E32D6D">
                    <w:rPr>
                      <w:rFonts w:asciiTheme="majorBidi" w:hAnsiTheme="majorBidi" w:cstheme="majorBidi"/>
                      <w:b/>
                      <w:bCs/>
                      <w:sz w:val="48"/>
                      <w:szCs w:val="48"/>
                    </w:rPr>
                    <w:t xml:space="preserve">Stage d’internat en officine </w:t>
                  </w:r>
                </w:p>
              </w:txbxContent>
            </v:textbox>
            <w10:wrap anchorx="margin"/>
          </v:shape>
        </w:pict>
      </w:r>
    </w:p>
    <w:p w:rsidR="00661196" w:rsidRDefault="00661196" w:rsidP="00691B93">
      <w:pPr>
        <w:tabs>
          <w:tab w:val="left" w:pos="3855"/>
        </w:tabs>
        <w:spacing w:after="200" w:line="276" w:lineRule="auto"/>
        <w:rPr>
          <w:rFonts w:eastAsia="Calibri"/>
          <w:b/>
          <w:bCs/>
          <w:lang w:eastAsia="en-US"/>
        </w:rPr>
      </w:pPr>
    </w:p>
    <w:p w:rsidR="00260D30" w:rsidRDefault="00260D30" w:rsidP="00661196">
      <w:pPr>
        <w:tabs>
          <w:tab w:val="left" w:pos="3855"/>
        </w:tabs>
        <w:spacing w:after="200" w:line="276" w:lineRule="auto"/>
        <w:ind w:left="360"/>
        <w:jc w:val="center"/>
        <w:rPr>
          <w:rFonts w:eastAsia="Calibri"/>
          <w:b/>
          <w:bCs/>
          <w:lang w:eastAsia="en-US"/>
        </w:rPr>
      </w:pPr>
    </w:p>
    <w:p w:rsidR="003A4617" w:rsidRPr="00661196" w:rsidRDefault="003A4617" w:rsidP="003A4617">
      <w:pPr>
        <w:tabs>
          <w:tab w:val="left" w:pos="3855"/>
        </w:tabs>
        <w:spacing w:after="200" w:line="276" w:lineRule="auto"/>
        <w:ind w:left="360"/>
        <w:jc w:val="center"/>
        <w:rPr>
          <w:rFonts w:eastAsia="Calibri"/>
          <w:b/>
          <w:bCs/>
          <w:lang w:eastAsia="en-US"/>
        </w:rPr>
      </w:pPr>
      <w:r>
        <w:rPr>
          <w:noProof/>
        </w:rPr>
        <w:drawing>
          <wp:inline distT="0" distB="0" distL="0" distR="0">
            <wp:extent cx="2243455" cy="2243455"/>
            <wp:effectExtent l="19050" t="0" r="4445" b="0"/>
            <wp:docPr id="7" name="Image 7" descr="Aucune description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cune description disponible."/>
                    <pic:cNvPicPr>
                      <a:picLocks noChangeAspect="1" noChangeArrowheads="1"/>
                    </pic:cNvPicPr>
                  </pic:nvPicPr>
                  <pic:blipFill>
                    <a:blip r:embed="rId10"/>
                    <a:srcRect/>
                    <a:stretch>
                      <a:fillRect/>
                    </a:stretch>
                  </pic:blipFill>
                  <pic:spPr bwMode="auto">
                    <a:xfrm>
                      <a:off x="0" y="0"/>
                      <a:ext cx="2243455" cy="2243455"/>
                    </a:xfrm>
                    <a:prstGeom prst="rect">
                      <a:avLst/>
                    </a:prstGeom>
                    <a:noFill/>
                    <a:ln w="9525">
                      <a:noFill/>
                      <a:miter lim="800000"/>
                      <a:headEnd/>
                      <a:tailEnd/>
                    </a:ln>
                  </pic:spPr>
                </pic:pic>
              </a:graphicData>
            </a:graphic>
          </wp:inline>
        </w:drawing>
      </w:r>
    </w:p>
    <w:p w:rsidR="00E32D6D" w:rsidRDefault="00940319" w:rsidP="004B7B09">
      <w:pPr>
        <w:tabs>
          <w:tab w:val="left" w:pos="3855"/>
        </w:tabs>
        <w:spacing w:after="200" w:line="276" w:lineRule="auto"/>
        <w:ind w:left="360"/>
        <w:jc w:val="center"/>
        <w:rPr>
          <w:rFonts w:eastAsia="Calibri"/>
          <w:b/>
          <w:bCs/>
          <w:lang w:eastAsia="en-US"/>
        </w:rPr>
      </w:pPr>
      <w:r>
        <w:rPr>
          <w:rFonts w:eastAsia="Calibri"/>
          <w:b/>
          <w:bCs/>
          <w:noProof/>
        </w:rPr>
        <w:pict>
          <v:shape id="Zone de texte 8" o:spid="_x0000_s1032" type="#_x0000_t202" style="position:absolute;left:0;text-align:left;margin-left:18.25pt;margin-top:14.65pt;width:450.6pt;height:70.9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" filled="f" stroked="f">
            <v:path arrowok="t"/>
            <v:textbox>
              <w:txbxContent>
                <w:p w:rsidR="00C730E0" w:rsidRPr="009A0D16" w:rsidRDefault="00C730E0" w:rsidP="00E32D6D">
                  <w:pPr>
                    <w:spacing w:line="276" w:lineRule="auto"/>
                    <w:jc w:val="center"/>
                    <w:rPr>
                      <w:rFonts w:asciiTheme="majorBidi" w:hAnsiTheme="majorBidi" w:cstheme="majorBidi"/>
                      <w:b/>
                      <w:bCs/>
                      <w:sz w:val="72"/>
                      <w:szCs w:val="56"/>
                    </w:rPr>
                  </w:pPr>
                  <w:r w:rsidRPr="009A0D16">
                    <w:rPr>
                      <w:rFonts w:asciiTheme="majorBidi" w:hAnsiTheme="majorBidi" w:cstheme="majorBidi"/>
                      <w:b/>
                      <w:bCs/>
                      <w:sz w:val="72"/>
                      <w:szCs w:val="56"/>
                    </w:rPr>
                    <w:t>Portfolio</w:t>
                  </w:r>
                </w:p>
              </w:txbxContent>
            </v:textbox>
            <w10:wrap anchorx="margin"/>
          </v:shape>
        </w:pict>
      </w:r>
    </w:p>
    <w:p w:rsidR="00E32D6D" w:rsidRDefault="00E32D6D" w:rsidP="004B7B09">
      <w:pPr>
        <w:tabs>
          <w:tab w:val="left" w:pos="3855"/>
        </w:tabs>
        <w:spacing w:after="200" w:line="276" w:lineRule="auto"/>
        <w:ind w:left="360"/>
        <w:jc w:val="center"/>
        <w:rPr>
          <w:rFonts w:eastAsia="Calibri"/>
          <w:b/>
          <w:bCs/>
          <w:lang w:eastAsia="en-US"/>
        </w:rPr>
      </w:pPr>
    </w:p>
    <w:p w:rsidR="00E32D6D" w:rsidRDefault="00E32D6D" w:rsidP="004B7B09">
      <w:pPr>
        <w:tabs>
          <w:tab w:val="left" w:pos="3855"/>
        </w:tabs>
        <w:spacing w:after="200" w:line="276" w:lineRule="auto"/>
        <w:ind w:left="360"/>
        <w:jc w:val="center"/>
        <w:rPr>
          <w:rFonts w:eastAsia="Calibri"/>
          <w:b/>
          <w:bCs/>
          <w:lang w:eastAsia="en-US"/>
        </w:rPr>
      </w:pPr>
    </w:p>
    <w:p w:rsidR="00E32D6D" w:rsidRDefault="00E32D6D" w:rsidP="004B7B09">
      <w:pPr>
        <w:tabs>
          <w:tab w:val="left" w:pos="3855"/>
        </w:tabs>
        <w:spacing w:after="200" w:line="276" w:lineRule="auto"/>
        <w:ind w:left="360"/>
        <w:jc w:val="center"/>
        <w:rPr>
          <w:rFonts w:eastAsia="Calibri"/>
          <w:b/>
          <w:bCs/>
          <w:lang w:eastAsia="en-US"/>
        </w:rPr>
      </w:pPr>
    </w:p>
    <w:p w:rsidR="00E32D6D" w:rsidRDefault="00E32D6D" w:rsidP="004B7B09">
      <w:pPr>
        <w:tabs>
          <w:tab w:val="left" w:pos="3855"/>
        </w:tabs>
        <w:spacing w:after="200" w:line="276" w:lineRule="auto"/>
        <w:ind w:left="360"/>
        <w:jc w:val="center"/>
        <w:rPr>
          <w:rFonts w:eastAsia="Calibri"/>
          <w:b/>
          <w:bCs/>
          <w:lang w:eastAsia="en-US"/>
        </w:rPr>
      </w:pPr>
    </w:p>
    <w:p w:rsidR="00E32D6D" w:rsidRDefault="00E32D6D" w:rsidP="004B7B09">
      <w:pPr>
        <w:tabs>
          <w:tab w:val="left" w:pos="3855"/>
        </w:tabs>
        <w:spacing w:after="200" w:line="276" w:lineRule="auto"/>
        <w:ind w:left="360"/>
        <w:jc w:val="center"/>
        <w:rPr>
          <w:rFonts w:eastAsia="Calibri"/>
          <w:b/>
          <w:bCs/>
          <w:lang w:eastAsia="en-US"/>
        </w:rPr>
      </w:pPr>
    </w:p>
    <w:p w:rsidR="00E32D6D" w:rsidRDefault="00E32D6D" w:rsidP="004B7B09">
      <w:pPr>
        <w:tabs>
          <w:tab w:val="left" w:pos="3855"/>
        </w:tabs>
        <w:spacing w:after="200" w:line="276" w:lineRule="auto"/>
        <w:ind w:left="360"/>
        <w:jc w:val="center"/>
        <w:rPr>
          <w:rFonts w:eastAsia="Calibri"/>
          <w:b/>
          <w:bCs/>
          <w:lang w:eastAsia="en-US"/>
        </w:rPr>
      </w:pPr>
    </w:p>
    <w:p w:rsidR="00E32D6D" w:rsidRDefault="00E32D6D" w:rsidP="004B7B09">
      <w:pPr>
        <w:tabs>
          <w:tab w:val="left" w:pos="3855"/>
        </w:tabs>
        <w:spacing w:after="200" w:line="276" w:lineRule="auto"/>
        <w:ind w:left="360"/>
        <w:jc w:val="center"/>
        <w:rPr>
          <w:rFonts w:eastAsia="Calibri"/>
          <w:b/>
          <w:bCs/>
          <w:lang w:eastAsia="en-US"/>
        </w:rPr>
      </w:pPr>
    </w:p>
    <w:p w:rsidR="00E32D6D" w:rsidRDefault="00940319" w:rsidP="004B7B09">
      <w:pPr>
        <w:tabs>
          <w:tab w:val="left" w:pos="3855"/>
        </w:tabs>
        <w:spacing w:after="200" w:line="276" w:lineRule="auto"/>
        <w:ind w:left="360"/>
        <w:jc w:val="center"/>
        <w:rPr>
          <w:rFonts w:eastAsia="Calibri"/>
          <w:b/>
          <w:bCs/>
          <w:lang w:eastAsia="en-US"/>
        </w:rPr>
      </w:pPr>
      <w:r>
        <w:rPr>
          <w:rFonts w:eastAsia="Calibri"/>
          <w:b/>
          <w:bCs/>
          <w:noProof/>
        </w:rPr>
        <w:pict>
          <v:roundrect id="Rectangle : coins arrondis 12" o:spid="_x0000_s1034" style="position:absolute;left:0;text-align:left;margin-left:27.2pt;margin-top:-70.7pt;width:410.25pt;height:147.75pt;z-index:25167052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" fillcolor="white [3201]" strokecolor="#00b050" strokeweight="2pt">
            <v:path arrowok="t"/>
            <v:textbox>
              <w:txbxContent>
                <w:p w:rsidR="00C730E0" w:rsidRPr="0051292F" w:rsidRDefault="00C730E0" w:rsidP="004E512A">
                  <w:pPr>
                    <w:spacing w:before="120"/>
                    <w:rPr>
                      <w:rFonts w:asciiTheme="majorBidi" w:hAnsiTheme="majorBidi" w:cstheme="majorBidi"/>
                      <w:color w:val="00B050"/>
                      <w:sz w:val="32"/>
                      <w:szCs w:val="32"/>
                    </w:rPr>
                  </w:pPr>
                  <w:r w:rsidRPr="0051292F">
                    <w:rPr>
                      <w:rFonts w:asciiTheme="majorBidi" w:hAnsiTheme="majorBidi" w:cstheme="majorBidi"/>
                      <w:color w:val="00B050"/>
                      <w:sz w:val="32"/>
                      <w:szCs w:val="32"/>
                    </w:rPr>
                    <w:t>Nom et Prénom :</w:t>
                  </w:r>
                </w:p>
                <w:p w:rsidR="00C730E0" w:rsidRPr="0051292F" w:rsidRDefault="00C730E0" w:rsidP="004E512A">
                  <w:pPr>
                    <w:spacing w:before="120"/>
                    <w:rPr>
                      <w:rFonts w:asciiTheme="majorBidi" w:hAnsiTheme="majorBidi" w:cstheme="majorBidi"/>
                      <w:color w:val="00B050"/>
                      <w:sz w:val="32"/>
                      <w:szCs w:val="32"/>
                    </w:rPr>
                  </w:pPr>
                  <w:r w:rsidRPr="0051292F">
                    <w:rPr>
                      <w:rFonts w:asciiTheme="majorBidi" w:hAnsiTheme="majorBidi" w:cstheme="majorBidi"/>
                      <w:color w:val="00B050"/>
                      <w:sz w:val="32"/>
                      <w:szCs w:val="32"/>
                    </w:rPr>
                    <w:t xml:space="preserve">Lieu de stage : </w:t>
                  </w:r>
                </w:p>
                <w:p w:rsidR="00C730E0" w:rsidRPr="0051292F" w:rsidRDefault="00C730E0" w:rsidP="004E512A">
                  <w:pPr>
                    <w:spacing w:before="120"/>
                    <w:rPr>
                      <w:rFonts w:asciiTheme="majorBidi" w:hAnsiTheme="majorBidi" w:cstheme="majorBidi"/>
                      <w:color w:val="00B050"/>
                      <w:sz w:val="32"/>
                      <w:szCs w:val="32"/>
                    </w:rPr>
                  </w:pPr>
                  <w:r w:rsidRPr="0051292F">
                    <w:rPr>
                      <w:rFonts w:asciiTheme="majorBidi" w:hAnsiTheme="majorBidi" w:cstheme="majorBidi"/>
                      <w:color w:val="00B050"/>
                      <w:sz w:val="32"/>
                      <w:szCs w:val="32"/>
                    </w:rPr>
                    <w:t xml:space="preserve">Période de stage : </w:t>
                  </w:r>
                </w:p>
                <w:p w:rsidR="00C730E0" w:rsidRPr="0051292F" w:rsidRDefault="00C730E0" w:rsidP="004E512A">
                  <w:pPr>
                    <w:spacing w:before="120"/>
                    <w:rPr>
                      <w:rFonts w:asciiTheme="majorBidi" w:hAnsiTheme="majorBidi" w:cstheme="majorBidi"/>
                      <w:color w:val="00B050"/>
                      <w:sz w:val="32"/>
                      <w:szCs w:val="32"/>
                    </w:rPr>
                  </w:pPr>
                  <w:r w:rsidRPr="0051292F">
                    <w:rPr>
                      <w:rFonts w:asciiTheme="majorBidi" w:hAnsiTheme="majorBidi" w:cstheme="majorBidi"/>
                      <w:color w:val="00B050"/>
                      <w:sz w:val="32"/>
                      <w:szCs w:val="32"/>
                    </w:rPr>
                    <w:t xml:space="preserve">Pharmacien maître de stage : </w:t>
                  </w:r>
                </w:p>
              </w:txbxContent>
            </v:textbox>
            <w10:wrap anchorx="margin"/>
          </v:roundrect>
        </w:pict>
      </w:r>
    </w:p>
    <w:p w:rsidR="00E32D6D" w:rsidRDefault="00E32D6D" w:rsidP="004B7B09">
      <w:pPr>
        <w:tabs>
          <w:tab w:val="left" w:pos="3855"/>
        </w:tabs>
        <w:spacing w:after="200" w:line="276" w:lineRule="auto"/>
        <w:ind w:left="360"/>
        <w:jc w:val="center"/>
        <w:rPr>
          <w:rFonts w:eastAsia="Calibri"/>
          <w:b/>
          <w:bCs/>
          <w:lang w:eastAsia="en-US"/>
        </w:rPr>
      </w:pPr>
    </w:p>
    <w:p w:rsidR="00E32D6D" w:rsidRDefault="00E32D6D" w:rsidP="004B7B09">
      <w:pPr>
        <w:tabs>
          <w:tab w:val="left" w:pos="3855"/>
        </w:tabs>
        <w:spacing w:after="200" w:line="276" w:lineRule="auto"/>
        <w:ind w:left="360"/>
        <w:jc w:val="center"/>
        <w:rPr>
          <w:rFonts w:eastAsia="Calibri"/>
          <w:b/>
          <w:bCs/>
          <w:lang w:eastAsia="en-US"/>
        </w:rPr>
      </w:pPr>
    </w:p>
    <w:p w:rsidR="00E32D6D" w:rsidRDefault="00E32D6D" w:rsidP="004B7B09">
      <w:pPr>
        <w:tabs>
          <w:tab w:val="left" w:pos="3855"/>
        </w:tabs>
        <w:spacing w:after="200" w:line="276" w:lineRule="auto"/>
        <w:ind w:left="360"/>
        <w:jc w:val="center"/>
        <w:rPr>
          <w:rFonts w:eastAsia="Calibri"/>
          <w:b/>
          <w:bCs/>
          <w:lang w:eastAsia="en-US"/>
        </w:rPr>
      </w:pPr>
    </w:p>
    <w:p w:rsidR="00661196" w:rsidRPr="00661196" w:rsidRDefault="004B7B09" w:rsidP="004B7B09">
      <w:pPr>
        <w:tabs>
          <w:tab w:val="left" w:pos="3855"/>
        </w:tabs>
        <w:spacing w:after="200" w:line="276" w:lineRule="auto"/>
        <w:ind w:left="360"/>
        <w:jc w:val="center"/>
        <w:rPr>
          <w:rFonts w:eastAsia="Calibri"/>
          <w:b/>
          <w:bCs/>
          <w:lang w:eastAsia="en-US"/>
        </w:rPr>
      </w:pPr>
      <w:r w:rsidRPr="00664A3D">
        <w:rPr>
          <w:rFonts w:eastAsia="Calibri"/>
          <w:b/>
          <w:bCs/>
          <w:lang w:eastAsia="en-US"/>
        </w:rPr>
        <w:t xml:space="preserve">Version 1 – </w:t>
      </w:r>
      <w:r w:rsidR="00B84483">
        <w:rPr>
          <w:rFonts w:eastAsia="Calibri"/>
          <w:b/>
          <w:bCs/>
          <w:lang w:eastAsia="en-US"/>
        </w:rPr>
        <w:t>Septembre</w:t>
      </w:r>
      <w:r w:rsidR="00A07045">
        <w:rPr>
          <w:rFonts w:eastAsia="Calibri"/>
          <w:b/>
          <w:bCs/>
          <w:lang w:eastAsia="en-US"/>
        </w:rPr>
        <w:t xml:space="preserve"> 2021</w:t>
      </w:r>
    </w:p>
    <w:p w:rsidR="00661196" w:rsidRPr="00C365D4" w:rsidRDefault="00A07045" w:rsidP="00661196">
      <w:pPr>
        <w:spacing w:after="200" w:line="276" w:lineRule="auto"/>
        <w:ind w:left="360"/>
        <w:jc w:val="center"/>
        <w:rPr>
          <w:rFonts w:asciiTheme="majorBidi" w:eastAsia="Calibri" w:hAnsiTheme="majorBidi" w:cstheme="majorBidi"/>
          <w:b/>
          <w:lang w:eastAsia="en-US"/>
        </w:rPr>
      </w:pPr>
      <w:r>
        <w:rPr>
          <w:rFonts w:asciiTheme="majorBidi" w:eastAsia="Calibri" w:hAnsiTheme="majorBidi" w:cstheme="majorBidi"/>
          <w:b/>
          <w:lang w:eastAsia="en-US"/>
        </w:rPr>
        <w:t>Année Universitaire 2021-2022</w:t>
      </w:r>
    </w:p>
    <w:p w:rsidR="00661196" w:rsidRDefault="00260D30" w:rsidP="00E32D6D">
      <w:pPr>
        <w:jc w:val="both"/>
        <w:rPr>
          <w:rFonts w:asciiTheme="majorBidi" w:hAnsiTheme="majorBidi" w:cstheme="majorBidi"/>
          <w:b/>
          <w:bCs/>
          <w:sz w:val="32"/>
          <w:szCs w:val="32"/>
          <w:u w:val="single"/>
        </w:rPr>
      </w:pPr>
      <w:r>
        <w:rPr>
          <w:rFonts w:asciiTheme="majorBidi" w:hAnsiTheme="majorBidi" w:cstheme="majorBidi"/>
          <w:b/>
          <w:bCs/>
          <w:sz w:val="32"/>
          <w:szCs w:val="32"/>
          <w:u w:val="single"/>
        </w:rPr>
        <w:br w:type="page"/>
      </w:r>
      <w:r w:rsidR="00661196" w:rsidRPr="003B5184">
        <w:rPr>
          <w:rFonts w:asciiTheme="majorBidi" w:hAnsiTheme="majorBidi" w:cstheme="majorBidi"/>
          <w:b/>
          <w:bCs/>
          <w:sz w:val="32"/>
          <w:szCs w:val="32"/>
          <w:u w:val="single"/>
        </w:rPr>
        <w:lastRenderedPageBreak/>
        <w:t xml:space="preserve">Préambule </w:t>
      </w:r>
    </w:p>
    <w:p w:rsidR="00661196" w:rsidRPr="003B5184" w:rsidRDefault="00661196" w:rsidP="00661196">
      <w:pPr>
        <w:jc w:val="both"/>
        <w:rPr>
          <w:rFonts w:asciiTheme="majorBidi" w:hAnsiTheme="majorBidi" w:cstheme="majorBidi"/>
          <w:b/>
          <w:bCs/>
          <w:sz w:val="32"/>
          <w:szCs w:val="32"/>
          <w:u w:val="single"/>
        </w:rPr>
      </w:pPr>
    </w:p>
    <w:p w:rsidR="00661196" w:rsidRDefault="00661196" w:rsidP="00661196">
      <w:pPr>
        <w:spacing w:line="360" w:lineRule="auto"/>
        <w:jc w:val="both"/>
        <w:rPr>
          <w:rFonts w:asciiTheme="majorBidi" w:hAnsiTheme="majorBidi" w:cstheme="majorBidi"/>
          <w:sz w:val="28"/>
        </w:rPr>
      </w:pPr>
      <w:r w:rsidRPr="00691BB0">
        <w:rPr>
          <w:rFonts w:asciiTheme="majorBidi" w:hAnsiTheme="majorBidi" w:cstheme="majorBidi"/>
          <w:sz w:val="28"/>
        </w:rPr>
        <w:t xml:space="preserve">Ce document vous servira de guide tout au long de votre </w:t>
      </w:r>
      <w:r w:rsidR="00260D30">
        <w:rPr>
          <w:rFonts w:asciiTheme="majorBidi" w:hAnsiTheme="majorBidi" w:cstheme="majorBidi"/>
          <w:sz w:val="28"/>
        </w:rPr>
        <w:t>stage en officine</w:t>
      </w:r>
      <w:r w:rsidRPr="00691BB0">
        <w:rPr>
          <w:rFonts w:asciiTheme="majorBidi" w:hAnsiTheme="majorBidi" w:cstheme="majorBidi"/>
          <w:sz w:val="28"/>
        </w:rPr>
        <w:t>. Il sera rempli au fur et à mesure de votre avancement.</w:t>
      </w:r>
    </w:p>
    <w:p w:rsidR="00661196" w:rsidRPr="00691BB0" w:rsidRDefault="00661196" w:rsidP="00661196">
      <w:pPr>
        <w:spacing w:line="360" w:lineRule="auto"/>
        <w:jc w:val="both"/>
        <w:rPr>
          <w:rFonts w:asciiTheme="majorBidi" w:hAnsiTheme="majorBidi" w:cstheme="majorBidi"/>
          <w:sz w:val="28"/>
        </w:rPr>
      </w:pPr>
      <w:r w:rsidRPr="00691BB0">
        <w:rPr>
          <w:rFonts w:asciiTheme="majorBidi" w:hAnsiTheme="majorBidi" w:cstheme="majorBidi"/>
          <w:sz w:val="28"/>
        </w:rPr>
        <w:t>Vous pourrez y relater toute expérience professionnelle qui vous semblera utile ou toute trace d’apprentissage. A titre d’exemple, vous pourrez y insérer :</w:t>
      </w:r>
    </w:p>
    <w:p w:rsidR="00661196" w:rsidRPr="00691BB0" w:rsidRDefault="00661196" w:rsidP="00661196">
      <w:pPr>
        <w:pStyle w:val="Paragraphedeliste"/>
        <w:numPr>
          <w:ilvl w:val="0"/>
          <w:numId w:val="15"/>
        </w:numPr>
        <w:spacing w:line="360" w:lineRule="auto"/>
        <w:jc w:val="both"/>
        <w:rPr>
          <w:rFonts w:asciiTheme="majorBidi" w:hAnsiTheme="majorBidi" w:cstheme="majorBidi"/>
          <w:sz w:val="28"/>
        </w:rPr>
      </w:pPr>
      <w:r w:rsidRPr="00691BB0">
        <w:rPr>
          <w:rFonts w:asciiTheme="majorBidi" w:hAnsiTheme="majorBidi" w:cstheme="majorBidi"/>
          <w:sz w:val="28"/>
        </w:rPr>
        <w:t>Récits de situation critique</w:t>
      </w:r>
      <w:r w:rsidR="00B84483">
        <w:rPr>
          <w:rFonts w:asciiTheme="majorBidi" w:hAnsiTheme="majorBidi" w:cstheme="majorBidi"/>
          <w:sz w:val="28"/>
        </w:rPr>
        <w:t> ;</w:t>
      </w:r>
    </w:p>
    <w:p w:rsidR="00661196" w:rsidRPr="00691BB0" w:rsidRDefault="00260D30" w:rsidP="00661196">
      <w:pPr>
        <w:pStyle w:val="Paragraphedeliste"/>
        <w:numPr>
          <w:ilvl w:val="0"/>
          <w:numId w:val="15"/>
        </w:numPr>
        <w:spacing w:line="360" w:lineRule="auto"/>
        <w:jc w:val="both"/>
        <w:rPr>
          <w:rFonts w:asciiTheme="majorBidi" w:hAnsiTheme="majorBidi" w:cstheme="majorBidi"/>
          <w:sz w:val="28"/>
        </w:rPr>
      </w:pPr>
      <w:r>
        <w:rPr>
          <w:rFonts w:asciiTheme="majorBidi" w:hAnsiTheme="majorBidi" w:cstheme="majorBidi"/>
          <w:sz w:val="28"/>
        </w:rPr>
        <w:t>Problématiques</w:t>
      </w:r>
      <w:r w:rsidR="00661196" w:rsidRPr="00691BB0">
        <w:rPr>
          <w:rFonts w:asciiTheme="majorBidi" w:hAnsiTheme="majorBidi" w:cstheme="majorBidi"/>
          <w:sz w:val="28"/>
        </w:rPr>
        <w:t xml:space="preserve"> rencontrées et résolution</w:t>
      </w:r>
      <w:r w:rsidR="00B84483">
        <w:rPr>
          <w:rFonts w:asciiTheme="majorBidi" w:hAnsiTheme="majorBidi" w:cstheme="majorBidi"/>
          <w:sz w:val="28"/>
        </w:rPr>
        <w:t> ;</w:t>
      </w:r>
    </w:p>
    <w:p w:rsidR="00661196" w:rsidRPr="00691BB0" w:rsidRDefault="00260D30" w:rsidP="00661196">
      <w:pPr>
        <w:pStyle w:val="Paragraphedeliste"/>
        <w:numPr>
          <w:ilvl w:val="0"/>
          <w:numId w:val="15"/>
        </w:numPr>
        <w:spacing w:line="360" w:lineRule="auto"/>
        <w:jc w:val="both"/>
        <w:rPr>
          <w:rFonts w:asciiTheme="majorBidi" w:hAnsiTheme="majorBidi" w:cstheme="majorBidi"/>
          <w:sz w:val="28"/>
        </w:rPr>
      </w:pPr>
      <w:r>
        <w:rPr>
          <w:rFonts w:asciiTheme="majorBidi" w:hAnsiTheme="majorBidi" w:cstheme="majorBidi"/>
          <w:sz w:val="28"/>
        </w:rPr>
        <w:t>Description de</w:t>
      </w:r>
      <w:r w:rsidR="00C45F3B">
        <w:rPr>
          <w:rFonts w:asciiTheme="majorBidi" w:hAnsiTheme="majorBidi" w:cstheme="majorBidi"/>
          <w:sz w:val="28"/>
        </w:rPr>
        <w:t xml:space="preserve"> </w:t>
      </w:r>
      <w:r>
        <w:rPr>
          <w:rFonts w:asciiTheme="majorBidi" w:hAnsiTheme="majorBidi" w:cstheme="majorBidi"/>
          <w:sz w:val="28"/>
        </w:rPr>
        <w:t>travaux</w:t>
      </w:r>
      <w:r w:rsidR="00661196" w:rsidRPr="00691BB0">
        <w:rPr>
          <w:rFonts w:asciiTheme="majorBidi" w:hAnsiTheme="majorBidi" w:cstheme="majorBidi"/>
          <w:sz w:val="28"/>
        </w:rPr>
        <w:t xml:space="preserve"> élaborés au cours du stage</w:t>
      </w:r>
      <w:r w:rsidR="00B84483">
        <w:rPr>
          <w:rFonts w:asciiTheme="majorBidi" w:hAnsiTheme="majorBidi" w:cstheme="majorBidi"/>
          <w:sz w:val="28"/>
        </w:rPr>
        <w:t>.</w:t>
      </w:r>
    </w:p>
    <w:p w:rsidR="00260D30" w:rsidRDefault="00260D30" w:rsidP="00260D30">
      <w:pPr>
        <w:spacing w:line="360" w:lineRule="auto"/>
        <w:rPr>
          <w:rFonts w:asciiTheme="majorBidi" w:hAnsiTheme="majorBidi" w:cstheme="majorBidi"/>
          <w:sz w:val="28"/>
        </w:rPr>
      </w:pPr>
    </w:p>
    <w:p w:rsidR="00661196" w:rsidRDefault="00260D30" w:rsidP="00BB00DA">
      <w:pPr>
        <w:spacing w:line="360" w:lineRule="auto"/>
        <w:jc w:val="both"/>
        <w:rPr>
          <w:rFonts w:asciiTheme="majorBidi" w:hAnsiTheme="majorBidi" w:cstheme="majorBidi"/>
          <w:sz w:val="28"/>
        </w:rPr>
      </w:pPr>
      <w:r>
        <w:rPr>
          <w:rFonts w:asciiTheme="majorBidi" w:hAnsiTheme="majorBidi" w:cstheme="majorBidi"/>
          <w:sz w:val="28"/>
        </w:rPr>
        <w:t>Au cours de vos premières semaines de stage, vous serez guidé</w:t>
      </w:r>
      <w:r w:rsidR="00BB00DA">
        <w:rPr>
          <w:rFonts w:asciiTheme="majorBidi" w:hAnsiTheme="majorBidi" w:cstheme="majorBidi"/>
          <w:sz w:val="28"/>
        </w:rPr>
        <w:t>s</w:t>
      </w:r>
      <w:r>
        <w:rPr>
          <w:rFonts w:asciiTheme="majorBidi" w:hAnsiTheme="majorBidi" w:cstheme="majorBidi"/>
          <w:sz w:val="28"/>
        </w:rPr>
        <w:t xml:space="preserve"> et accompagné</w:t>
      </w:r>
      <w:r w:rsidR="00BB00DA">
        <w:rPr>
          <w:rFonts w:asciiTheme="majorBidi" w:hAnsiTheme="majorBidi" w:cstheme="majorBidi"/>
          <w:sz w:val="28"/>
        </w:rPr>
        <w:t>s</w:t>
      </w:r>
      <w:r>
        <w:rPr>
          <w:rFonts w:asciiTheme="majorBidi" w:hAnsiTheme="majorBidi" w:cstheme="majorBidi"/>
          <w:sz w:val="28"/>
        </w:rPr>
        <w:t xml:space="preserve"> par votre tuteur dans l’accomplissement des tâches qui vous sont demandé</w:t>
      </w:r>
      <w:r w:rsidR="00BB00DA">
        <w:rPr>
          <w:rFonts w:asciiTheme="majorBidi" w:hAnsiTheme="majorBidi" w:cstheme="majorBidi"/>
          <w:sz w:val="28"/>
        </w:rPr>
        <w:t>e</w:t>
      </w:r>
      <w:r>
        <w:rPr>
          <w:rFonts w:asciiTheme="majorBidi" w:hAnsiTheme="majorBidi" w:cstheme="majorBidi"/>
          <w:sz w:val="28"/>
        </w:rPr>
        <w:t>s.</w:t>
      </w:r>
    </w:p>
    <w:p w:rsidR="00D06986" w:rsidRDefault="00260D30" w:rsidP="00BB00DA">
      <w:pPr>
        <w:spacing w:line="360" w:lineRule="auto"/>
        <w:jc w:val="both"/>
        <w:rPr>
          <w:rFonts w:asciiTheme="majorBidi" w:hAnsiTheme="majorBidi"/>
        </w:rPr>
      </w:pPr>
      <w:r>
        <w:rPr>
          <w:rFonts w:asciiTheme="majorBidi" w:hAnsiTheme="majorBidi" w:cstheme="majorBidi"/>
          <w:sz w:val="28"/>
        </w:rPr>
        <w:t xml:space="preserve">Vous prendrez de l’autonomie au fur et à mesure afin de pouvoir réaliser par </w:t>
      </w:r>
      <w:r w:rsidR="00BB00DA">
        <w:rPr>
          <w:rFonts w:asciiTheme="majorBidi" w:hAnsiTheme="majorBidi" w:cstheme="majorBidi"/>
          <w:sz w:val="28"/>
        </w:rPr>
        <w:t>vous-même</w:t>
      </w:r>
      <w:r>
        <w:rPr>
          <w:rFonts w:asciiTheme="majorBidi" w:hAnsiTheme="majorBidi" w:cstheme="majorBidi"/>
          <w:sz w:val="28"/>
        </w:rPr>
        <w:t xml:space="preserve"> les tâches présentées.</w:t>
      </w:r>
    </w:p>
    <w:p w:rsidR="00260D30" w:rsidRDefault="00260D30" w:rsidP="00BB00DA">
      <w:pPr>
        <w:spacing w:line="360" w:lineRule="auto"/>
        <w:jc w:val="both"/>
        <w:rPr>
          <w:rFonts w:asciiTheme="majorBidi" w:hAnsiTheme="majorBidi" w:cstheme="majorBidi"/>
          <w:sz w:val="28"/>
        </w:rPr>
      </w:pPr>
      <w:r w:rsidRPr="00260D30">
        <w:rPr>
          <w:rFonts w:asciiTheme="majorBidi" w:hAnsiTheme="majorBidi" w:cstheme="majorBidi"/>
          <w:sz w:val="28"/>
        </w:rPr>
        <w:t>Les premières étapes de votre apprentissage seront une prise de connaissance avec votre environnement de travail, le rangement des médicaments, la gestion du stock et la passation de commandes. Ceci vous permettra d’acquérir des compétences qui vous permettront par la suite de procéder à la dispensation des médicaments.</w:t>
      </w:r>
    </w:p>
    <w:p w:rsidR="00986960" w:rsidRDefault="00986960" w:rsidP="00BB00DA">
      <w:pPr>
        <w:spacing w:line="360" w:lineRule="auto"/>
        <w:jc w:val="both"/>
        <w:rPr>
          <w:rFonts w:asciiTheme="majorBidi" w:hAnsiTheme="majorBidi" w:cstheme="majorBidi"/>
          <w:sz w:val="28"/>
        </w:rPr>
      </w:pPr>
    </w:p>
    <w:p w:rsidR="00986960" w:rsidRPr="00260D30" w:rsidRDefault="00986960" w:rsidP="00BB00DA">
      <w:pPr>
        <w:spacing w:line="360" w:lineRule="auto"/>
        <w:jc w:val="both"/>
        <w:rPr>
          <w:rFonts w:asciiTheme="majorBidi" w:hAnsiTheme="majorBidi" w:cstheme="majorBidi"/>
          <w:sz w:val="28"/>
        </w:rPr>
      </w:pPr>
      <w:r>
        <w:rPr>
          <w:rFonts w:asciiTheme="majorBidi" w:hAnsiTheme="majorBidi" w:cstheme="majorBidi"/>
          <w:sz w:val="28"/>
        </w:rPr>
        <w:t xml:space="preserve">Ce document a été élaboré par des enseignants de la Faculté de Pharmacie en collaboration avec des pharmaciens d’officine maîtres de stage. </w:t>
      </w: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p w:rsidR="00D06986" w:rsidRDefault="00D06986" w:rsidP="00661196">
      <w:pPr>
        <w:rPr>
          <w:rFonts w:asciiTheme="majorBidi" w:hAnsiTheme="majorBidi"/>
        </w:rPr>
      </w:pPr>
    </w:p>
    <w:sdt>
      <w:sdtPr>
        <w:rPr>
          <w:rFonts w:ascii="Arial" w:eastAsiaTheme="minorEastAsia" w:hAnsi="Arial" w:cs="Arial"/>
          <w:smallCaps/>
          <w:color w:val="auto"/>
          <w:sz w:val="24"/>
          <w:szCs w:val="24"/>
        </w:rPr>
        <w:id w:val="370353738"/>
        <w:docPartObj>
          <w:docPartGallery w:val="Table of Contents"/>
          <w:docPartUnique/>
        </w:docPartObj>
      </w:sdtPr>
      <w:sdtEndPr>
        <w:rPr>
          <w:rFonts w:asciiTheme="minorHAnsi" w:hAnsiTheme="minorHAnsi"/>
          <w:b/>
          <w:bCs/>
          <w:sz w:val="22"/>
          <w:szCs w:val="22"/>
        </w:rPr>
      </w:sdtEndPr>
      <w:sdtContent>
        <w:p w:rsidR="00661196" w:rsidRDefault="009B6AF9" w:rsidP="00BB00DA">
          <w:pPr>
            <w:pStyle w:val="En-ttedetabledesmatires"/>
            <w:spacing w:line="360" w:lineRule="auto"/>
            <w:jc w:val="center"/>
          </w:pPr>
          <w:r w:rsidRPr="009B6AF9">
            <w:rPr>
              <w:b/>
              <w:bCs/>
            </w:rPr>
            <w:t>SOMMAIRE</w:t>
          </w:r>
        </w:p>
        <w:p w:rsidR="00581589" w:rsidRDefault="00940319">
          <w:pPr>
            <w:pStyle w:val="TM1"/>
            <w:tabs>
              <w:tab w:val="left" w:pos="381"/>
              <w:tab w:val="right" w:leader="dot" w:pos="9055"/>
            </w:tabs>
            <w:rPr>
              <w:rFonts w:cstheme="minorBidi"/>
              <w:b w:val="0"/>
              <w:caps w:val="0"/>
              <w:noProof/>
              <w:sz w:val="24"/>
              <w:szCs w:val="24"/>
              <w:u w:val="none"/>
              <w:lang w:eastAsia="ja-JP"/>
            </w:rPr>
          </w:pPr>
          <w:r w:rsidRPr="00940319">
            <w:rPr>
              <w:rFonts w:ascii="Times New Roman" w:hAnsi="Times New Roman" w:cs="Times New Roman"/>
              <w:sz w:val="28"/>
              <w:szCs w:val="28"/>
            </w:rPr>
            <w:fldChar w:fldCharType="begin"/>
          </w:r>
          <w:r w:rsidR="00661196" w:rsidRPr="00165EAE">
            <w:rPr>
              <w:rFonts w:ascii="Times New Roman" w:hAnsi="Times New Roman" w:cs="Times New Roman"/>
              <w:sz w:val="28"/>
              <w:szCs w:val="28"/>
            </w:rPr>
            <w:instrText xml:space="preserve"> TOC \o "1-3" \h \z \u </w:instrText>
          </w:r>
          <w:r w:rsidRPr="00940319">
            <w:rPr>
              <w:rFonts w:ascii="Times New Roman" w:hAnsi="Times New Roman" w:cs="Times New Roman"/>
              <w:sz w:val="28"/>
              <w:szCs w:val="28"/>
            </w:rPr>
            <w:fldChar w:fldCharType="separate"/>
          </w:r>
          <w:r w:rsidR="00581589" w:rsidRPr="00F560F6">
            <w:rPr>
              <w:rFonts w:asciiTheme="majorBidi" w:hAnsiTheme="majorBidi"/>
              <w:noProof/>
            </w:rPr>
            <w:t>I.</w:t>
          </w:r>
          <w:r w:rsidR="00581589">
            <w:rPr>
              <w:rFonts w:cstheme="minorBidi"/>
              <w:b w:val="0"/>
              <w:caps w:val="0"/>
              <w:noProof/>
              <w:sz w:val="24"/>
              <w:szCs w:val="24"/>
              <w:u w:val="none"/>
              <w:lang w:eastAsia="ja-JP"/>
            </w:rPr>
            <w:tab/>
          </w:r>
          <w:r w:rsidR="009B6AF9">
            <w:rPr>
              <w:rFonts w:asciiTheme="majorBidi" w:hAnsiTheme="majorBidi"/>
              <w:noProof/>
            </w:rPr>
            <w:t>Je me presente</w:t>
          </w:r>
          <w:r w:rsidR="00581589">
            <w:rPr>
              <w:noProof/>
            </w:rPr>
            <w:tab/>
          </w:r>
          <w:r>
            <w:rPr>
              <w:noProof/>
            </w:rPr>
            <w:fldChar w:fldCharType="begin"/>
          </w:r>
          <w:r w:rsidR="00581589">
            <w:rPr>
              <w:noProof/>
            </w:rPr>
            <w:instrText xml:space="preserve"> PAGEREF _Toc491633366 \h </w:instrText>
          </w:r>
          <w:r>
            <w:rPr>
              <w:noProof/>
            </w:rPr>
          </w:r>
          <w:r>
            <w:rPr>
              <w:noProof/>
            </w:rPr>
            <w:fldChar w:fldCharType="separate"/>
          </w:r>
          <w:r w:rsidR="00B84483">
            <w:rPr>
              <w:noProof/>
            </w:rPr>
            <w:t>4</w:t>
          </w:r>
          <w:r>
            <w:rPr>
              <w:noProof/>
            </w:rPr>
            <w:fldChar w:fldCharType="end"/>
          </w:r>
        </w:p>
        <w:p w:rsidR="00581589" w:rsidRDefault="00581589">
          <w:pPr>
            <w:pStyle w:val="TM1"/>
            <w:tabs>
              <w:tab w:val="left" w:pos="445"/>
              <w:tab w:val="right" w:leader="dot" w:pos="9055"/>
            </w:tabs>
            <w:rPr>
              <w:rFonts w:cstheme="minorBidi"/>
              <w:b w:val="0"/>
              <w:caps w:val="0"/>
              <w:noProof/>
              <w:sz w:val="24"/>
              <w:szCs w:val="24"/>
              <w:u w:val="none"/>
              <w:lang w:eastAsia="ja-JP"/>
            </w:rPr>
          </w:pPr>
          <w:r>
            <w:rPr>
              <w:noProof/>
            </w:rPr>
            <w:t>II.</w:t>
          </w:r>
          <w:r>
            <w:rPr>
              <w:rFonts w:cstheme="minorBidi"/>
              <w:b w:val="0"/>
              <w:caps w:val="0"/>
              <w:noProof/>
              <w:sz w:val="24"/>
              <w:szCs w:val="24"/>
              <w:u w:val="none"/>
              <w:lang w:eastAsia="ja-JP"/>
            </w:rPr>
            <w:tab/>
          </w:r>
          <w:r>
            <w:rPr>
              <w:noProof/>
            </w:rPr>
            <w:t>Charte d’engagement</w:t>
          </w:r>
          <w:r>
            <w:rPr>
              <w:noProof/>
            </w:rPr>
            <w:tab/>
          </w:r>
          <w:r w:rsidR="00940319">
            <w:rPr>
              <w:noProof/>
            </w:rPr>
            <w:fldChar w:fldCharType="begin"/>
          </w:r>
          <w:r>
            <w:rPr>
              <w:noProof/>
            </w:rPr>
            <w:instrText xml:space="preserve"> PAGEREF _Toc491633367 \h </w:instrText>
          </w:r>
          <w:r w:rsidR="00940319">
            <w:rPr>
              <w:noProof/>
            </w:rPr>
          </w:r>
          <w:r w:rsidR="00940319">
            <w:rPr>
              <w:noProof/>
            </w:rPr>
            <w:fldChar w:fldCharType="separate"/>
          </w:r>
          <w:r w:rsidR="00B84483">
            <w:rPr>
              <w:noProof/>
            </w:rPr>
            <w:t>5</w:t>
          </w:r>
          <w:r w:rsidR="00940319">
            <w:rPr>
              <w:noProof/>
            </w:rPr>
            <w:fldChar w:fldCharType="end"/>
          </w:r>
        </w:p>
        <w:p w:rsidR="00581589" w:rsidRDefault="00581589">
          <w:pPr>
            <w:pStyle w:val="TM1"/>
            <w:tabs>
              <w:tab w:val="left" w:pos="507"/>
              <w:tab w:val="right" w:leader="dot" w:pos="9055"/>
            </w:tabs>
            <w:rPr>
              <w:rFonts w:cstheme="minorBidi"/>
              <w:b w:val="0"/>
              <w:caps w:val="0"/>
              <w:noProof/>
              <w:sz w:val="24"/>
              <w:szCs w:val="24"/>
              <w:u w:val="none"/>
              <w:lang w:eastAsia="ja-JP"/>
            </w:rPr>
          </w:pPr>
          <w:r>
            <w:rPr>
              <w:noProof/>
            </w:rPr>
            <w:t>IV.</w:t>
          </w:r>
          <w:r>
            <w:rPr>
              <w:rFonts w:cstheme="minorBidi"/>
              <w:b w:val="0"/>
              <w:caps w:val="0"/>
              <w:noProof/>
              <w:sz w:val="24"/>
              <w:szCs w:val="24"/>
              <w:u w:val="none"/>
              <w:lang w:eastAsia="ja-JP"/>
            </w:rPr>
            <w:tab/>
          </w:r>
          <w:r w:rsidR="00C5742B">
            <w:rPr>
              <w:noProof/>
            </w:rPr>
            <w:t>Compétences visées</w:t>
          </w:r>
          <w:r>
            <w:rPr>
              <w:noProof/>
            </w:rPr>
            <w:tab/>
          </w:r>
          <w:r w:rsidR="00940319">
            <w:rPr>
              <w:noProof/>
            </w:rPr>
            <w:fldChar w:fldCharType="begin"/>
          </w:r>
          <w:r>
            <w:rPr>
              <w:noProof/>
            </w:rPr>
            <w:instrText xml:space="preserve"> PAGEREF _Toc491633368 \h </w:instrText>
          </w:r>
          <w:r w:rsidR="00940319">
            <w:rPr>
              <w:noProof/>
            </w:rPr>
          </w:r>
          <w:r w:rsidR="00940319">
            <w:rPr>
              <w:noProof/>
            </w:rPr>
            <w:fldChar w:fldCharType="separate"/>
          </w:r>
          <w:r w:rsidR="00B84483">
            <w:rPr>
              <w:noProof/>
            </w:rPr>
            <w:t>6</w:t>
          </w:r>
          <w:r w:rsidR="00940319">
            <w:rPr>
              <w:noProof/>
            </w:rPr>
            <w:fldChar w:fldCharType="end"/>
          </w:r>
        </w:p>
        <w:p w:rsidR="00581589" w:rsidRDefault="00581589">
          <w:pPr>
            <w:pStyle w:val="TM1"/>
            <w:tabs>
              <w:tab w:val="left" w:pos="431"/>
              <w:tab w:val="right" w:leader="dot" w:pos="9055"/>
            </w:tabs>
            <w:rPr>
              <w:rFonts w:cstheme="minorBidi"/>
              <w:b w:val="0"/>
              <w:caps w:val="0"/>
              <w:noProof/>
              <w:sz w:val="24"/>
              <w:szCs w:val="24"/>
              <w:u w:val="none"/>
              <w:lang w:eastAsia="ja-JP"/>
            </w:rPr>
          </w:pPr>
          <w:r>
            <w:rPr>
              <w:noProof/>
            </w:rPr>
            <w:t>V.</w:t>
          </w:r>
          <w:r>
            <w:rPr>
              <w:rFonts w:cstheme="minorBidi"/>
              <w:b w:val="0"/>
              <w:caps w:val="0"/>
              <w:noProof/>
              <w:sz w:val="24"/>
              <w:szCs w:val="24"/>
              <w:u w:val="none"/>
              <w:lang w:eastAsia="ja-JP"/>
            </w:rPr>
            <w:tab/>
          </w:r>
          <w:r>
            <w:rPr>
              <w:noProof/>
            </w:rPr>
            <w:t>Suivi du processus d’apprentissage</w:t>
          </w:r>
          <w:r>
            <w:rPr>
              <w:noProof/>
            </w:rPr>
            <w:tab/>
          </w:r>
          <w:r w:rsidR="00940319">
            <w:rPr>
              <w:noProof/>
            </w:rPr>
            <w:fldChar w:fldCharType="begin"/>
          </w:r>
          <w:r>
            <w:rPr>
              <w:noProof/>
            </w:rPr>
            <w:instrText xml:space="preserve"> PAGEREF _Toc491633369 \h </w:instrText>
          </w:r>
          <w:r w:rsidR="00940319">
            <w:rPr>
              <w:noProof/>
            </w:rPr>
          </w:r>
          <w:r w:rsidR="00940319">
            <w:rPr>
              <w:noProof/>
            </w:rPr>
            <w:fldChar w:fldCharType="separate"/>
          </w:r>
          <w:r w:rsidR="00B84483">
            <w:rPr>
              <w:noProof/>
            </w:rPr>
            <w:t>6</w:t>
          </w:r>
          <w:r w:rsidR="00940319">
            <w:rPr>
              <w:noProof/>
            </w:rPr>
            <w:fldChar w:fldCharType="end"/>
          </w:r>
        </w:p>
        <w:p w:rsidR="00581589" w:rsidRDefault="00B84483" w:rsidP="00B84483">
          <w:pPr>
            <w:pStyle w:val="TM2"/>
            <w:rPr>
              <w:rFonts w:cstheme="minorBidi"/>
              <w:noProof/>
              <w:sz w:val="24"/>
              <w:szCs w:val="24"/>
              <w:lang w:eastAsia="ja-JP"/>
            </w:rPr>
          </w:pPr>
          <w:r>
            <w:rPr>
              <w:rFonts w:asciiTheme="majorBidi" w:hAnsiTheme="majorBidi"/>
              <w:noProof/>
            </w:rPr>
            <w:t xml:space="preserve">1. </w:t>
          </w:r>
          <w:r w:rsidR="00C5742B">
            <w:rPr>
              <w:rFonts w:asciiTheme="majorBidi" w:hAnsiTheme="majorBidi"/>
              <w:noProof/>
            </w:rPr>
            <w:t>Activités accomplies </w:t>
          </w:r>
          <w:r w:rsidR="00581589">
            <w:rPr>
              <w:noProof/>
            </w:rPr>
            <w:tab/>
          </w:r>
          <w:r w:rsidR="00940319">
            <w:rPr>
              <w:noProof/>
            </w:rPr>
            <w:fldChar w:fldCharType="begin"/>
          </w:r>
          <w:r w:rsidR="00581589">
            <w:rPr>
              <w:noProof/>
            </w:rPr>
            <w:instrText xml:space="preserve"> PAGEREF _Toc491633370 \h </w:instrText>
          </w:r>
          <w:r w:rsidR="00940319">
            <w:rPr>
              <w:noProof/>
            </w:rPr>
          </w:r>
          <w:r w:rsidR="00940319">
            <w:rPr>
              <w:noProof/>
            </w:rPr>
            <w:fldChar w:fldCharType="separate"/>
          </w:r>
          <w:r>
            <w:rPr>
              <w:noProof/>
            </w:rPr>
            <w:t>7</w:t>
          </w:r>
          <w:r w:rsidR="00940319">
            <w:rPr>
              <w:noProof/>
            </w:rPr>
            <w:fldChar w:fldCharType="end"/>
          </w:r>
        </w:p>
        <w:p w:rsidR="00581589" w:rsidRDefault="00B84483" w:rsidP="00B84483">
          <w:pPr>
            <w:pStyle w:val="TM2"/>
            <w:rPr>
              <w:rFonts w:cstheme="minorBidi"/>
              <w:noProof/>
              <w:sz w:val="24"/>
              <w:szCs w:val="24"/>
              <w:lang w:eastAsia="ja-JP"/>
            </w:rPr>
          </w:pPr>
          <w:r>
            <w:rPr>
              <w:rFonts w:asciiTheme="majorBidi" w:hAnsiTheme="majorBidi"/>
              <w:noProof/>
            </w:rPr>
            <w:t xml:space="preserve">2. </w:t>
          </w:r>
          <w:r w:rsidR="00C5742B">
            <w:rPr>
              <w:rFonts w:asciiTheme="majorBidi" w:hAnsiTheme="majorBidi"/>
              <w:noProof/>
            </w:rPr>
            <w:t>Récit de situation critique </w:t>
          </w:r>
          <w:r w:rsidR="00581589">
            <w:rPr>
              <w:noProof/>
            </w:rPr>
            <w:tab/>
          </w:r>
          <w:r w:rsidR="00940319">
            <w:rPr>
              <w:noProof/>
            </w:rPr>
            <w:fldChar w:fldCharType="begin"/>
          </w:r>
          <w:r w:rsidR="00581589">
            <w:rPr>
              <w:noProof/>
            </w:rPr>
            <w:instrText xml:space="preserve"> PAGEREF _Toc491633371 \h </w:instrText>
          </w:r>
          <w:r w:rsidR="00940319">
            <w:rPr>
              <w:noProof/>
            </w:rPr>
          </w:r>
          <w:r w:rsidR="00940319">
            <w:rPr>
              <w:noProof/>
            </w:rPr>
            <w:fldChar w:fldCharType="separate"/>
          </w:r>
          <w:r>
            <w:rPr>
              <w:noProof/>
            </w:rPr>
            <w:t>7</w:t>
          </w:r>
          <w:r w:rsidR="00940319">
            <w:rPr>
              <w:noProof/>
            </w:rPr>
            <w:fldChar w:fldCharType="end"/>
          </w:r>
        </w:p>
        <w:p w:rsidR="00581589" w:rsidRDefault="00B84483" w:rsidP="00B84483">
          <w:pPr>
            <w:pStyle w:val="TM2"/>
            <w:rPr>
              <w:rFonts w:cstheme="minorBidi"/>
              <w:noProof/>
              <w:sz w:val="24"/>
              <w:szCs w:val="24"/>
              <w:lang w:eastAsia="ja-JP"/>
            </w:rPr>
          </w:pPr>
          <w:r>
            <w:rPr>
              <w:noProof/>
            </w:rPr>
            <w:t>3. Valorisation des travau</w:t>
          </w:r>
          <w:r w:rsidR="007B5BE1">
            <w:rPr>
              <w:b w:val="0"/>
              <w:bCs/>
              <w:noProof/>
            </w:rPr>
            <w:t xml:space="preserve">x et </w:t>
          </w:r>
          <w:r>
            <w:rPr>
              <w:noProof/>
            </w:rPr>
            <w:t xml:space="preserve"> </w:t>
          </w:r>
          <w:r w:rsidR="00581589" w:rsidRPr="00F560F6">
            <w:rPr>
              <w:noProof/>
            </w:rPr>
            <w:t>Formations continues</w:t>
          </w:r>
          <w:r w:rsidR="00581589">
            <w:rPr>
              <w:noProof/>
            </w:rPr>
            <w:tab/>
          </w:r>
          <w:r w:rsidR="00940319">
            <w:rPr>
              <w:noProof/>
            </w:rPr>
            <w:fldChar w:fldCharType="begin"/>
          </w:r>
          <w:r w:rsidR="00581589">
            <w:rPr>
              <w:noProof/>
            </w:rPr>
            <w:instrText xml:space="preserve"> PAGEREF _Toc491633374 \h </w:instrText>
          </w:r>
          <w:r w:rsidR="00940319">
            <w:rPr>
              <w:noProof/>
            </w:rPr>
          </w:r>
          <w:r w:rsidR="00940319">
            <w:rPr>
              <w:noProof/>
            </w:rPr>
            <w:fldChar w:fldCharType="separate"/>
          </w:r>
          <w:r>
            <w:rPr>
              <w:noProof/>
            </w:rPr>
            <w:t>8</w:t>
          </w:r>
          <w:r w:rsidR="00940319">
            <w:rPr>
              <w:noProof/>
            </w:rPr>
            <w:fldChar w:fldCharType="end"/>
          </w:r>
        </w:p>
        <w:p w:rsidR="00581589" w:rsidRDefault="00581589">
          <w:pPr>
            <w:pStyle w:val="TM3"/>
            <w:tabs>
              <w:tab w:val="right" w:leader="dot" w:pos="9055"/>
            </w:tabs>
            <w:rPr>
              <w:rFonts w:cstheme="minorBidi"/>
              <w:smallCaps w:val="0"/>
              <w:noProof/>
              <w:sz w:val="24"/>
              <w:szCs w:val="24"/>
              <w:lang w:eastAsia="ja-JP"/>
            </w:rPr>
          </w:pPr>
          <w:r>
            <w:rPr>
              <w:noProof/>
            </w:rPr>
            <w:t>Annexe 1 : Tableau des compétences, capacités, objectifs, tâches, indicateurs et lieux de stage recommandés</w:t>
          </w:r>
          <w:r>
            <w:rPr>
              <w:noProof/>
            </w:rPr>
            <w:tab/>
          </w:r>
          <w:r w:rsidR="00940319">
            <w:rPr>
              <w:noProof/>
            </w:rPr>
            <w:fldChar w:fldCharType="begin"/>
          </w:r>
          <w:r>
            <w:rPr>
              <w:noProof/>
            </w:rPr>
            <w:instrText xml:space="preserve"> PAGEREF _Toc491633375 \h </w:instrText>
          </w:r>
          <w:r w:rsidR="00940319">
            <w:rPr>
              <w:noProof/>
            </w:rPr>
          </w:r>
          <w:r w:rsidR="00940319">
            <w:rPr>
              <w:noProof/>
            </w:rPr>
            <w:fldChar w:fldCharType="separate"/>
          </w:r>
          <w:r w:rsidR="00B84483">
            <w:rPr>
              <w:noProof/>
            </w:rPr>
            <w:t>9</w:t>
          </w:r>
          <w:r w:rsidR="00940319">
            <w:rPr>
              <w:noProof/>
            </w:rPr>
            <w:fldChar w:fldCharType="end"/>
          </w:r>
        </w:p>
        <w:p w:rsidR="00581589" w:rsidRDefault="00581589" w:rsidP="00DA1C08">
          <w:pPr>
            <w:pStyle w:val="TM3"/>
            <w:tabs>
              <w:tab w:val="right" w:leader="dot" w:pos="9055"/>
            </w:tabs>
            <w:rPr>
              <w:rFonts w:cstheme="minorBidi"/>
              <w:smallCaps w:val="0"/>
              <w:noProof/>
              <w:sz w:val="24"/>
              <w:szCs w:val="24"/>
              <w:lang w:eastAsia="ja-JP"/>
            </w:rPr>
          </w:pPr>
          <w:r>
            <w:rPr>
              <w:noProof/>
            </w:rPr>
            <w:t>Annexe 2 : Grille de validation des indicateurs</w:t>
          </w:r>
          <w:r>
            <w:rPr>
              <w:noProof/>
            </w:rPr>
            <w:tab/>
          </w:r>
          <w:r w:rsidR="00DA1C08">
            <w:rPr>
              <w:noProof/>
            </w:rPr>
            <w:t>23</w:t>
          </w:r>
        </w:p>
        <w:p w:rsidR="00581589" w:rsidRDefault="00581589" w:rsidP="00DA1C08">
          <w:pPr>
            <w:pStyle w:val="TM3"/>
            <w:tabs>
              <w:tab w:val="right" w:leader="dot" w:pos="9055"/>
            </w:tabs>
            <w:rPr>
              <w:rFonts w:cstheme="minorBidi"/>
              <w:smallCaps w:val="0"/>
              <w:noProof/>
              <w:sz w:val="24"/>
              <w:szCs w:val="24"/>
              <w:lang w:eastAsia="ja-JP"/>
            </w:rPr>
          </w:pPr>
          <w:r>
            <w:rPr>
              <w:noProof/>
            </w:rPr>
            <w:t>Annexe 3 : Grille d’évaluation critériée</w:t>
          </w:r>
          <w:r>
            <w:rPr>
              <w:noProof/>
            </w:rPr>
            <w:tab/>
          </w:r>
          <w:r w:rsidR="00DA1C08">
            <w:rPr>
              <w:noProof/>
            </w:rPr>
            <w:t>24</w:t>
          </w:r>
        </w:p>
        <w:p w:rsidR="00661196" w:rsidRPr="00844D9D" w:rsidRDefault="00940319" w:rsidP="00844D9D">
          <w:pPr>
            <w:pStyle w:val="TM3"/>
            <w:tabs>
              <w:tab w:val="right" w:leader="dot" w:pos="9055"/>
            </w:tabs>
            <w:rPr>
              <w:rFonts w:cstheme="minorBidi"/>
              <w:noProof/>
              <w:lang w:eastAsia="ja-JP"/>
            </w:rPr>
          </w:pPr>
          <w:r w:rsidRPr="00165EAE">
            <w:rPr>
              <w:rFonts w:ascii="Times New Roman" w:hAnsi="Times New Roman" w:cs="Times New Roman"/>
              <w:b/>
              <w:bCs/>
              <w:sz w:val="28"/>
              <w:szCs w:val="28"/>
            </w:rPr>
            <w:fldChar w:fldCharType="end"/>
          </w:r>
        </w:p>
      </w:sdtContent>
    </w:sdt>
    <w:p w:rsidR="00661196" w:rsidRDefault="00661196" w:rsidP="00661196">
      <w:pPr>
        <w:pStyle w:val="Titre1"/>
        <w:spacing w:line="360" w:lineRule="auto"/>
        <w:ind w:left="720"/>
        <w:rPr>
          <w:rFonts w:cs="Times New Roman"/>
          <w:sz w:val="28"/>
          <w:szCs w:val="28"/>
        </w:rPr>
      </w:pPr>
      <w:r>
        <w:rPr>
          <w:rFonts w:cs="Times New Roman"/>
          <w:sz w:val="28"/>
          <w:szCs w:val="28"/>
        </w:rPr>
        <w:br w:type="page"/>
      </w:r>
    </w:p>
    <w:p w:rsidR="00661196" w:rsidRPr="00691BB0" w:rsidRDefault="00940319" w:rsidP="00661196">
      <w:pPr>
        <w:pStyle w:val="Titre1"/>
        <w:numPr>
          <w:ilvl w:val="0"/>
          <w:numId w:val="17"/>
        </w:numPr>
        <w:jc w:val="both"/>
        <w:rPr>
          <w:rFonts w:asciiTheme="majorBidi" w:hAnsiTheme="majorBidi"/>
        </w:rPr>
      </w:pPr>
      <w:bookmarkStart w:id="0" w:name="_Toc491633366"/>
      <w:r w:rsidRPr="00940319">
        <w:rPr>
          <w:noProof/>
        </w:rPr>
        <w:lastRenderedPageBreak/>
        <w:pict>
          <v:rect id="Rectangle 3" o:spid="_x0000_s1027" style="position:absolute;left:0;text-align:left;margin-left:402.35pt;margin-top:-44.95pt;width:99.2pt;height:127.5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">
            <v:textbox style="mso-next-textbox:#Rectangle 3">
              <w:txbxContent>
                <w:p w:rsidR="00C730E0" w:rsidRPr="00E9157A" w:rsidRDefault="00C730E0" w:rsidP="00C5742B">
                  <w:pPr>
                    <w:jc w:val="center"/>
                  </w:pPr>
                  <w:r w:rsidRPr="00E9157A">
                    <w:t>Photo</w:t>
                  </w:r>
                </w:p>
              </w:txbxContent>
            </v:textbox>
          </v:rect>
        </w:pict>
      </w:r>
      <w:bookmarkEnd w:id="0"/>
      <w:r w:rsidR="008230F6">
        <w:rPr>
          <w:rFonts w:asciiTheme="majorBidi" w:hAnsiTheme="majorBidi"/>
        </w:rPr>
        <w:t xml:space="preserve">Je me présente </w:t>
      </w:r>
    </w:p>
    <w:p w:rsidR="00C45F3B" w:rsidRDefault="00C45F3B" w:rsidP="00661196">
      <w:pPr>
        <w:spacing w:line="360" w:lineRule="auto"/>
        <w:jc w:val="both"/>
        <w:rPr>
          <w:rFonts w:asciiTheme="majorBidi" w:hAnsiTheme="majorBidi" w:cstheme="majorBidi"/>
          <w:sz w:val="28"/>
        </w:rPr>
      </w:pPr>
    </w:p>
    <w:p w:rsidR="0065098B" w:rsidRPr="00FF1A0B" w:rsidRDefault="0065098B" w:rsidP="0065098B">
      <w:pPr>
        <w:pStyle w:val="liste"/>
        <w:spacing w:before="100" w:line="360" w:lineRule="auto"/>
      </w:pPr>
      <w:r w:rsidRPr="00FF1A0B">
        <w:t>Nom :</w:t>
      </w:r>
    </w:p>
    <w:p w:rsidR="0065098B" w:rsidRPr="00FF1A0B" w:rsidRDefault="0065098B" w:rsidP="0065098B">
      <w:pPr>
        <w:pStyle w:val="liste"/>
        <w:spacing w:before="100" w:line="360" w:lineRule="auto"/>
      </w:pPr>
      <w:r w:rsidRPr="00FF1A0B">
        <w:t>Prénom :</w:t>
      </w:r>
    </w:p>
    <w:p w:rsidR="0065098B" w:rsidRDefault="0065098B" w:rsidP="0065098B">
      <w:pPr>
        <w:pStyle w:val="liste"/>
        <w:spacing w:before="100" w:line="360" w:lineRule="auto"/>
      </w:pPr>
      <w:r>
        <w:t>Mes coordonnées :</w:t>
      </w:r>
    </w:p>
    <w:p w:rsidR="0065098B" w:rsidRPr="00221BB8" w:rsidRDefault="0065098B" w:rsidP="0065098B">
      <w:pPr>
        <w:pStyle w:val="liste"/>
        <w:numPr>
          <w:ilvl w:val="1"/>
          <w:numId w:val="30"/>
        </w:numPr>
        <w:spacing w:before="100" w:line="360" w:lineRule="auto"/>
      </w:pPr>
      <w:r w:rsidRPr="00221BB8">
        <w:t>Adresse:</w:t>
      </w:r>
    </w:p>
    <w:p w:rsidR="0065098B" w:rsidRDefault="0065098B" w:rsidP="0065098B">
      <w:pPr>
        <w:pStyle w:val="liste"/>
        <w:numPr>
          <w:ilvl w:val="1"/>
          <w:numId w:val="30"/>
        </w:numPr>
        <w:spacing w:before="100" w:line="360" w:lineRule="auto"/>
      </w:pPr>
      <w:r w:rsidRPr="00FF1A0B">
        <w:t>N° de Téléphone :</w:t>
      </w:r>
    </w:p>
    <w:p w:rsidR="0065098B" w:rsidRPr="00FF1A0B" w:rsidRDefault="0065098B" w:rsidP="0065098B">
      <w:pPr>
        <w:pStyle w:val="liste"/>
        <w:numPr>
          <w:ilvl w:val="1"/>
          <w:numId w:val="30"/>
        </w:numPr>
        <w:spacing w:before="100" w:line="360" w:lineRule="auto"/>
      </w:pPr>
      <w:r>
        <w:t>Adresse email :</w:t>
      </w:r>
    </w:p>
    <w:p w:rsidR="0065098B" w:rsidRDefault="0065098B" w:rsidP="0065098B">
      <w:pPr>
        <w:pStyle w:val="liste"/>
        <w:spacing w:before="100" w:line="360" w:lineRule="auto"/>
      </w:pPr>
      <w:r>
        <w:t>Mon récit autobiographique :</w:t>
      </w:r>
    </w:p>
    <w:p w:rsidR="0065098B" w:rsidRPr="00C3126A" w:rsidRDefault="0065098B" w:rsidP="0065098B">
      <w:pPr>
        <w:pStyle w:val="liste"/>
        <w:numPr>
          <w:ilvl w:val="1"/>
          <w:numId w:val="30"/>
        </w:numPr>
        <w:spacing w:before="0" w:beforeAutospacing="0" w:after="0" w:afterAutospacing="0" w:line="360" w:lineRule="auto"/>
      </w:pPr>
      <w:r w:rsidRPr="00C3126A">
        <w:t>Cursus (faculté, années d’étude…) :</w:t>
      </w:r>
    </w:p>
    <w:p w:rsidR="0065098B" w:rsidRPr="00C3126A" w:rsidRDefault="0065098B" w:rsidP="0065098B">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p>
    <w:p w:rsidR="0065098B" w:rsidRPr="00C3126A" w:rsidRDefault="0065098B" w:rsidP="0065098B">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p>
    <w:p w:rsidR="0065098B" w:rsidRPr="00C3126A" w:rsidRDefault="0065098B" w:rsidP="0065098B">
      <w:pPr>
        <w:pStyle w:val="liste"/>
        <w:numPr>
          <w:ilvl w:val="0"/>
          <w:numId w:val="0"/>
        </w:numPr>
        <w:spacing w:before="0" w:beforeAutospacing="0" w:after="0" w:afterAutospacing="0" w:line="360" w:lineRule="auto"/>
        <w:ind w:left="357"/>
        <w:rPr>
          <w:b w:val="0"/>
          <w:bCs/>
        </w:rPr>
      </w:pPr>
      <w:r w:rsidRPr="00C3126A">
        <w:rPr>
          <w:b w:val="0"/>
          <w:bCs/>
        </w:rPr>
        <w:t>............................................................................................................................</w:t>
      </w:r>
    </w:p>
    <w:p w:rsidR="0065098B" w:rsidRPr="00C3126A" w:rsidRDefault="0065098B" w:rsidP="0065098B">
      <w:pPr>
        <w:pStyle w:val="liste"/>
        <w:numPr>
          <w:ilvl w:val="1"/>
          <w:numId w:val="30"/>
        </w:numPr>
        <w:spacing w:before="0" w:beforeAutospacing="0" w:after="0" w:afterAutospacing="0" w:line="360" w:lineRule="auto"/>
      </w:pPr>
      <w:r w:rsidRPr="00C3126A">
        <w:t>Stages (date, durée, lieu…):</w:t>
      </w:r>
    </w:p>
    <w:p w:rsidR="0065098B" w:rsidRPr="00C3126A" w:rsidRDefault="0065098B" w:rsidP="0065098B">
      <w:pPr>
        <w:pStyle w:val="liste"/>
        <w:numPr>
          <w:ilvl w:val="0"/>
          <w:numId w:val="0"/>
        </w:numPr>
        <w:spacing w:before="0" w:beforeAutospacing="0" w:after="0" w:afterAutospacing="0" w:line="360" w:lineRule="auto"/>
        <w:ind w:left="717" w:hanging="360"/>
        <w:rPr>
          <w:b w:val="0"/>
          <w:bCs/>
        </w:rPr>
      </w:pPr>
      <w:r w:rsidRPr="00C3126A">
        <w:rPr>
          <w:b w:val="0"/>
          <w:bCs/>
        </w:rPr>
        <w:t>............................................................................................................................</w:t>
      </w:r>
    </w:p>
    <w:p w:rsidR="0065098B" w:rsidRPr="00C3126A" w:rsidRDefault="0065098B" w:rsidP="0065098B">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p>
    <w:p w:rsidR="0065098B" w:rsidRPr="00C3126A" w:rsidRDefault="0065098B" w:rsidP="0065098B">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p>
    <w:p w:rsidR="0065098B" w:rsidRPr="00C3126A" w:rsidRDefault="0065098B" w:rsidP="0065098B">
      <w:pPr>
        <w:pStyle w:val="liste"/>
        <w:numPr>
          <w:ilvl w:val="1"/>
          <w:numId w:val="30"/>
        </w:numPr>
        <w:spacing w:before="0" w:beforeAutospacing="0" w:after="0" w:afterAutospacing="0" w:line="360" w:lineRule="auto"/>
        <w:jc w:val="left"/>
      </w:pPr>
      <w:r w:rsidRPr="00C3126A">
        <w:t>Centres d’intérêt académiques :</w:t>
      </w:r>
    </w:p>
    <w:p w:rsidR="0065098B" w:rsidRPr="00C3126A" w:rsidRDefault="0065098B" w:rsidP="0065098B">
      <w:pPr>
        <w:pStyle w:val="liste"/>
        <w:numPr>
          <w:ilvl w:val="0"/>
          <w:numId w:val="0"/>
        </w:numPr>
        <w:spacing w:before="0" w:beforeAutospacing="0" w:after="0" w:afterAutospacing="0" w:line="360" w:lineRule="auto"/>
        <w:ind w:left="717" w:hanging="360"/>
        <w:rPr>
          <w:b w:val="0"/>
          <w:bCs/>
        </w:rPr>
      </w:pPr>
      <w:r w:rsidRPr="00C3126A">
        <w:rPr>
          <w:b w:val="0"/>
          <w:bCs/>
        </w:rPr>
        <w:t>............................................................................................................................</w:t>
      </w:r>
    </w:p>
    <w:p w:rsidR="0065098B" w:rsidRPr="00C3126A" w:rsidRDefault="0065098B" w:rsidP="0065098B">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p>
    <w:p w:rsidR="0065098B" w:rsidRPr="00FF1A0B" w:rsidRDefault="0065098B" w:rsidP="0065098B">
      <w:pPr>
        <w:pStyle w:val="liste"/>
        <w:spacing w:before="100" w:line="360" w:lineRule="auto"/>
      </w:pPr>
      <w:r>
        <w:t>Ma vision du métier et mes a</w:t>
      </w:r>
      <w:r w:rsidRPr="00FF1A0B">
        <w:t>mbitions futures:</w:t>
      </w:r>
    </w:p>
    <w:p w:rsidR="00C96B68" w:rsidRDefault="0065098B" w:rsidP="0065098B">
      <w:pPr>
        <w:spacing w:line="360" w:lineRule="auto"/>
        <w:jc w:val="both"/>
        <w:rPr>
          <w:rFonts w:asciiTheme="majorBidi" w:hAnsiTheme="majorBidi" w:cstheme="majorBidi"/>
          <w:sz w:val="28"/>
        </w:rPr>
      </w:pPr>
      <w:r>
        <w:rPr>
          <w:rFonts w:asciiTheme="majorBidi" w:hAnsiTheme="majorBidi" w:cstheme="majorBidi"/>
        </w:rPr>
        <w:t>.....................................................................................................................................................................................................................................................................................................................................................................................................................................................................</w:t>
      </w:r>
    </w:p>
    <w:p w:rsidR="00C96B68" w:rsidRPr="00691BB0" w:rsidRDefault="00C96B68" w:rsidP="00661196">
      <w:pPr>
        <w:spacing w:line="360" w:lineRule="auto"/>
        <w:jc w:val="both"/>
        <w:rPr>
          <w:rFonts w:asciiTheme="majorBidi" w:hAnsiTheme="majorBidi" w:cstheme="majorBidi"/>
          <w:sz w:val="28"/>
        </w:rPr>
      </w:pPr>
    </w:p>
    <w:p w:rsidR="00661196" w:rsidRPr="00691BB0" w:rsidRDefault="00661196" w:rsidP="00C4018F">
      <w:pPr>
        <w:spacing w:line="360" w:lineRule="auto"/>
        <w:jc w:val="both"/>
        <w:rPr>
          <w:rFonts w:asciiTheme="majorBidi" w:hAnsiTheme="majorBidi" w:cstheme="majorBidi"/>
          <w:sz w:val="28"/>
        </w:rPr>
      </w:pPr>
      <w:r>
        <w:rPr>
          <w:rFonts w:asciiTheme="majorBidi" w:hAnsiTheme="majorBidi" w:cstheme="majorBidi"/>
          <w:sz w:val="28"/>
        </w:rPr>
        <w:tab/>
      </w:r>
      <w:r>
        <w:rPr>
          <w:rFonts w:asciiTheme="majorBidi" w:hAnsiTheme="majorBidi" w:cstheme="majorBidi"/>
          <w:sz w:val="28"/>
        </w:rPr>
        <w:tab/>
      </w:r>
      <w:r>
        <w:rPr>
          <w:rFonts w:asciiTheme="majorBidi" w:hAnsiTheme="majorBidi" w:cstheme="majorBidi"/>
          <w:sz w:val="28"/>
        </w:rPr>
        <w:tab/>
      </w:r>
    </w:p>
    <w:p w:rsidR="00661196" w:rsidRPr="00691BB0" w:rsidRDefault="00661196" w:rsidP="00661196">
      <w:pPr>
        <w:jc w:val="both"/>
        <w:rPr>
          <w:rFonts w:asciiTheme="majorBidi" w:hAnsiTheme="majorBidi" w:cstheme="majorBidi"/>
          <w:sz w:val="28"/>
        </w:rPr>
      </w:pPr>
      <w:r w:rsidRPr="00691BB0">
        <w:rPr>
          <w:rFonts w:asciiTheme="majorBidi" w:hAnsiTheme="majorBidi" w:cstheme="majorBidi"/>
          <w:sz w:val="28"/>
        </w:rPr>
        <w:br w:type="page"/>
      </w:r>
    </w:p>
    <w:p w:rsidR="00661196" w:rsidRPr="00691BB0" w:rsidRDefault="00661196" w:rsidP="00661196">
      <w:pPr>
        <w:pStyle w:val="Titre1"/>
        <w:numPr>
          <w:ilvl w:val="0"/>
          <w:numId w:val="17"/>
        </w:numPr>
        <w:jc w:val="both"/>
      </w:pPr>
      <w:bookmarkStart w:id="1" w:name="_Toc491633367"/>
      <w:r w:rsidRPr="00691BB0">
        <w:lastRenderedPageBreak/>
        <w:t>Charte d’engagement</w:t>
      </w:r>
      <w:bookmarkEnd w:id="1"/>
    </w:p>
    <w:p w:rsidR="00661196" w:rsidRPr="00691BB0" w:rsidRDefault="00661196" w:rsidP="00661196">
      <w:pPr>
        <w:spacing w:line="360" w:lineRule="auto"/>
        <w:jc w:val="both"/>
        <w:rPr>
          <w:rFonts w:asciiTheme="majorBidi" w:hAnsiTheme="majorBidi" w:cstheme="majorBidi"/>
          <w:sz w:val="28"/>
        </w:rPr>
      </w:pPr>
    </w:p>
    <w:p w:rsidR="00661196" w:rsidRPr="00691BB0" w:rsidRDefault="00661196" w:rsidP="00661196">
      <w:pPr>
        <w:spacing w:line="360" w:lineRule="auto"/>
        <w:jc w:val="both"/>
        <w:rPr>
          <w:rFonts w:asciiTheme="majorBidi" w:hAnsiTheme="majorBidi" w:cstheme="majorBidi"/>
          <w:sz w:val="28"/>
        </w:rPr>
      </w:pPr>
      <w:r w:rsidRPr="00691BB0">
        <w:rPr>
          <w:rFonts w:asciiTheme="majorBidi" w:hAnsiTheme="majorBidi" w:cstheme="majorBidi"/>
          <w:sz w:val="28"/>
        </w:rPr>
        <w:t xml:space="preserve">Je soussigné……………………………., m’engage à </w:t>
      </w:r>
    </w:p>
    <w:p w:rsidR="00661196" w:rsidRPr="00691BB0" w:rsidRDefault="00661196" w:rsidP="00661196">
      <w:pPr>
        <w:pStyle w:val="Paragraphedeliste"/>
        <w:numPr>
          <w:ilvl w:val="0"/>
          <w:numId w:val="14"/>
        </w:numPr>
        <w:spacing w:line="360" w:lineRule="auto"/>
        <w:jc w:val="both"/>
        <w:rPr>
          <w:rFonts w:asciiTheme="majorBidi" w:hAnsiTheme="majorBidi" w:cstheme="majorBidi"/>
          <w:sz w:val="28"/>
        </w:rPr>
      </w:pPr>
      <w:r w:rsidRPr="00691BB0">
        <w:rPr>
          <w:rFonts w:asciiTheme="majorBidi" w:hAnsiTheme="majorBidi" w:cstheme="majorBidi"/>
          <w:sz w:val="28"/>
        </w:rPr>
        <w:t xml:space="preserve">Respecter </w:t>
      </w:r>
      <w:r w:rsidR="00C96B68">
        <w:rPr>
          <w:rFonts w:asciiTheme="majorBidi" w:hAnsiTheme="majorBidi" w:cstheme="majorBidi"/>
          <w:sz w:val="28"/>
        </w:rPr>
        <w:t>mon tuteur et maître de stage</w:t>
      </w:r>
    </w:p>
    <w:p w:rsidR="00661196" w:rsidRPr="00691BB0" w:rsidRDefault="00661196" w:rsidP="00661196">
      <w:pPr>
        <w:pStyle w:val="Paragraphedeliste"/>
        <w:numPr>
          <w:ilvl w:val="0"/>
          <w:numId w:val="14"/>
        </w:numPr>
        <w:spacing w:line="360" w:lineRule="auto"/>
        <w:jc w:val="both"/>
        <w:rPr>
          <w:rFonts w:asciiTheme="majorBidi" w:hAnsiTheme="majorBidi" w:cstheme="majorBidi"/>
          <w:sz w:val="28"/>
        </w:rPr>
      </w:pPr>
      <w:r w:rsidRPr="00691BB0">
        <w:rPr>
          <w:rFonts w:asciiTheme="majorBidi" w:hAnsiTheme="majorBidi" w:cstheme="majorBidi"/>
          <w:sz w:val="28"/>
        </w:rPr>
        <w:t xml:space="preserve">Respecter mes collègues et tout le personnel durant </w:t>
      </w:r>
      <w:r w:rsidR="00C96B68">
        <w:rPr>
          <w:rFonts w:asciiTheme="majorBidi" w:hAnsiTheme="majorBidi" w:cstheme="majorBidi"/>
          <w:sz w:val="28"/>
        </w:rPr>
        <w:t>mon stage</w:t>
      </w:r>
    </w:p>
    <w:p w:rsidR="00661196" w:rsidRDefault="00661196" w:rsidP="00661196">
      <w:pPr>
        <w:pStyle w:val="Paragraphedeliste"/>
        <w:numPr>
          <w:ilvl w:val="0"/>
          <w:numId w:val="14"/>
        </w:numPr>
        <w:spacing w:line="360" w:lineRule="auto"/>
        <w:jc w:val="both"/>
        <w:rPr>
          <w:rFonts w:asciiTheme="majorBidi" w:hAnsiTheme="majorBidi" w:cstheme="majorBidi"/>
          <w:sz w:val="28"/>
        </w:rPr>
      </w:pPr>
      <w:r w:rsidRPr="00691BB0">
        <w:rPr>
          <w:rFonts w:asciiTheme="majorBidi" w:hAnsiTheme="majorBidi" w:cstheme="majorBidi"/>
          <w:sz w:val="28"/>
        </w:rPr>
        <w:t>Respecter le code de déontologie et le secret professionnel</w:t>
      </w:r>
    </w:p>
    <w:p w:rsidR="00C5742B" w:rsidRPr="008230F6" w:rsidRDefault="00C5742B" w:rsidP="00C5742B">
      <w:pPr>
        <w:pStyle w:val="Paragraphedeliste"/>
        <w:spacing w:line="360" w:lineRule="auto"/>
        <w:jc w:val="both"/>
        <w:rPr>
          <w:rFonts w:asciiTheme="majorBidi" w:hAnsiTheme="majorBidi" w:cstheme="majorBidi"/>
          <w:sz w:val="28"/>
        </w:rPr>
      </w:pPr>
      <w:r w:rsidRPr="008230F6">
        <w:t>(</w:t>
      </w:r>
      <w:hyperlink r:id="rId11" w:history="1">
        <w:r w:rsidRPr="008230F6">
          <w:rPr>
            <w:rStyle w:val="Lienhypertexte"/>
            <w:color w:val="auto"/>
          </w:rPr>
          <w:t>https://www.cnopt.tn/cnoptMTD/uploads/2018/10/code-de-deontologie.pdf</w:t>
        </w:r>
      </w:hyperlink>
      <w:r w:rsidRPr="008230F6">
        <w:t xml:space="preserve"> )</w:t>
      </w:r>
    </w:p>
    <w:p w:rsidR="00661196" w:rsidRPr="008230F6" w:rsidRDefault="00661196" w:rsidP="00661196">
      <w:pPr>
        <w:pStyle w:val="Paragraphedeliste"/>
        <w:numPr>
          <w:ilvl w:val="0"/>
          <w:numId w:val="14"/>
        </w:numPr>
        <w:spacing w:line="360" w:lineRule="auto"/>
        <w:jc w:val="both"/>
        <w:rPr>
          <w:rFonts w:asciiTheme="majorBidi" w:hAnsiTheme="majorBidi" w:cstheme="majorBidi"/>
          <w:sz w:val="28"/>
        </w:rPr>
      </w:pPr>
      <w:r w:rsidRPr="008230F6">
        <w:rPr>
          <w:rFonts w:asciiTheme="majorBidi" w:hAnsiTheme="majorBidi" w:cstheme="majorBidi"/>
          <w:sz w:val="28"/>
        </w:rPr>
        <w:t>Etre responsable et appliqué dans la réalisation des tâches qui me seront confiées</w:t>
      </w:r>
    </w:p>
    <w:p w:rsidR="00661196" w:rsidRPr="008230F6" w:rsidRDefault="00661196" w:rsidP="00661196">
      <w:pPr>
        <w:pStyle w:val="Paragraphedeliste"/>
        <w:numPr>
          <w:ilvl w:val="0"/>
          <w:numId w:val="14"/>
        </w:numPr>
        <w:spacing w:line="360" w:lineRule="auto"/>
        <w:jc w:val="both"/>
        <w:rPr>
          <w:rFonts w:asciiTheme="majorBidi" w:hAnsiTheme="majorBidi" w:cstheme="majorBidi"/>
          <w:sz w:val="28"/>
        </w:rPr>
      </w:pPr>
      <w:r w:rsidRPr="008230F6">
        <w:rPr>
          <w:rFonts w:asciiTheme="majorBidi" w:hAnsiTheme="majorBidi" w:cstheme="majorBidi"/>
          <w:sz w:val="28"/>
        </w:rPr>
        <w:t>Respecter les horaires de travail</w:t>
      </w:r>
    </w:p>
    <w:p w:rsidR="00661196" w:rsidRPr="008230F6" w:rsidRDefault="00661196" w:rsidP="00661196">
      <w:pPr>
        <w:pStyle w:val="Paragraphedeliste"/>
        <w:numPr>
          <w:ilvl w:val="0"/>
          <w:numId w:val="14"/>
        </w:numPr>
        <w:spacing w:line="360" w:lineRule="auto"/>
        <w:jc w:val="both"/>
        <w:rPr>
          <w:rFonts w:asciiTheme="majorBidi" w:hAnsiTheme="majorBidi" w:cstheme="majorBidi"/>
          <w:sz w:val="28"/>
        </w:rPr>
      </w:pPr>
      <w:r w:rsidRPr="008230F6">
        <w:rPr>
          <w:rFonts w:asciiTheme="majorBidi" w:hAnsiTheme="majorBidi" w:cstheme="majorBidi"/>
          <w:sz w:val="28"/>
        </w:rPr>
        <w:t>Etre vigilant en utilisant les équipements de l</w:t>
      </w:r>
      <w:r w:rsidR="00C96B68" w:rsidRPr="008230F6">
        <w:rPr>
          <w:rFonts w:asciiTheme="majorBidi" w:hAnsiTheme="majorBidi" w:cstheme="majorBidi"/>
          <w:sz w:val="28"/>
        </w:rPr>
        <w:t>’officine</w:t>
      </w:r>
    </w:p>
    <w:p w:rsidR="00661196" w:rsidRPr="008230F6" w:rsidRDefault="00661196" w:rsidP="00661196">
      <w:pPr>
        <w:pStyle w:val="Paragraphedeliste"/>
        <w:numPr>
          <w:ilvl w:val="0"/>
          <w:numId w:val="14"/>
        </w:numPr>
        <w:spacing w:line="360" w:lineRule="auto"/>
        <w:jc w:val="both"/>
        <w:rPr>
          <w:rFonts w:asciiTheme="majorBidi" w:hAnsiTheme="majorBidi" w:cstheme="majorBidi"/>
          <w:sz w:val="28"/>
        </w:rPr>
      </w:pPr>
      <w:r w:rsidRPr="008230F6">
        <w:rPr>
          <w:rFonts w:asciiTheme="majorBidi" w:hAnsiTheme="majorBidi" w:cstheme="majorBidi"/>
          <w:sz w:val="28"/>
        </w:rPr>
        <w:t>Ne pas me servir des équipements pour lesquels je n’ai pas reçu de formation ou que je n’ai pas été habilité à utiliser</w:t>
      </w:r>
    </w:p>
    <w:p w:rsidR="00C96B68" w:rsidRPr="008230F6" w:rsidRDefault="00C96B68" w:rsidP="00661196">
      <w:pPr>
        <w:pStyle w:val="Paragraphedeliste"/>
        <w:numPr>
          <w:ilvl w:val="0"/>
          <w:numId w:val="14"/>
        </w:numPr>
        <w:spacing w:line="360" w:lineRule="auto"/>
        <w:jc w:val="both"/>
        <w:rPr>
          <w:rFonts w:asciiTheme="majorBidi" w:hAnsiTheme="majorBidi" w:cstheme="majorBidi"/>
          <w:sz w:val="28"/>
        </w:rPr>
      </w:pPr>
      <w:r w:rsidRPr="008230F6">
        <w:rPr>
          <w:rFonts w:asciiTheme="majorBidi" w:hAnsiTheme="majorBidi" w:cstheme="majorBidi"/>
          <w:sz w:val="28"/>
        </w:rPr>
        <w:t xml:space="preserve">Ne réaliser les tâches par </w:t>
      </w:r>
      <w:r w:rsidR="00C5742B" w:rsidRPr="008230F6">
        <w:rPr>
          <w:rFonts w:asciiTheme="majorBidi" w:hAnsiTheme="majorBidi" w:cstheme="majorBidi"/>
          <w:sz w:val="28"/>
        </w:rPr>
        <w:t>moi-même</w:t>
      </w:r>
      <w:r w:rsidRPr="008230F6">
        <w:rPr>
          <w:rFonts w:asciiTheme="majorBidi" w:hAnsiTheme="majorBidi" w:cstheme="majorBidi"/>
          <w:sz w:val="28"/>
        </w:rPr>
        <w:t xml:space="preserve"> qu’après autorisation du tuteur de stage</w:t>
      </w:r>
    </w:p>
    <w:p w:rsidR="00C5742B" w:rsidRDefault="00C5742B" w:rsidP="00C5742B">
      <w:pPr>
        <w:pStyle w:val="liste2"/>
        <w:numPr>
          <w:ilvl w:val="0"/>
          <w:numId w:val="14"/>
        </w:numPr>
        <w:jc w:val="left"/>
      </w:pPr>
      <w:r w:rsidRPr="008230F6">
        <w:t>Avoir une tenue vestimentaire et une présentation correctes</w:t>
      </w:r>
    </w:p>
    <w:p w:rsidR="00661196" w:rsidRPr="00C730E0" w:rsidRDefault="00C730E0" w:rsidP="00C730E0">
      <w:pPr>
        <w:pStyle w:val="Paragraphedeliste"/>
        <w:numPr>
          <w:ilvl w:val="0"/>
          <w:numId w:val="14"/>
        </w:numPr>
        <w:spacing w:line="360" w:lineRule="auto"/>
        <w:jc w:val="both"/>
        <w:rPr>
          <w:rFonts w:asciiTheme="majorBidi" w:hAnsiTheme="majorBidi" w:cstheme="majorBidi"/>
          <w:sz w:val="28"/>
        </w:rPr>
      </w:pPr>
      <w:r>
        <w:rPr>
          <w:rFonts w:asciiTheme="majorBidi" w:hAnsiTheme="majorBidi" w:cstheme="majorBidi"/>
          <w:sz w:val="28"/>
        </w:rPr>
        <w:t>Ne pas reproduire les travaux des autres collègues*.</w:t>
      </w:r>
    </w:p>
    <w:p w:rsidR="00661196" w:rsidRPr="00691BB0" w:rsidRDefault="00661196" w:rsidP="00661196">
      <w:pPr>
        <w:spacing w:line="360" w:lineRule="auto"/>
        <w:jc w:val="both"/>
        <w:rPr>
          <w:rFonts w:asciiTheme="majorBidi" w:hAnsiTheme="majorBidi" w:cstheme="majorBidi"/>
          <w:sz w:val="28"/>
        </w:rPr>
      </w:pPr>
    </w:p>
    <w:p w:rsidR="00C730E0" w:rsidRPr="00691BB0" w:rsidRDefault="00C730E0" w:rsidP="00C730E0">
      <w:pPr>
        <w:spacing w:line="360" w:lineRule="auto"/>
        <w:jc w:val="both"/>
        <w:rPr>
          <w:rFonts w:asciiTheme="majorBidi" w:hAnsiTheme="majorBidi" w:cstheme="majorBidi"/>
          <w:sz w:val="28"/>
        </w:rPr>
      </w:pPr>
      <w:r w:rsidRPr="00664A3D">
        <w:rPr>
          <w:rFonts w:asciiTheme="majorBidi" w:hAnsiTheme="majorBidi" w:cstheme="majorBidi"/>
          <w:sz w:val="28"/>
        </w:rPr>
        <w:t xml:space="preserve">Fait à </w:t>
      </w:r>
      <w:r>
        <w:rPr>
          <w:rFonts w:asciiTheme="majorBidi" w:hAnsiTheme="majorBidi" w:cstheme="majorBidi"/>
          <w:sz w:val="28"/>
        </w:rPr>
        <w:t>………………….</w:t>
      </w:r>
      <w:r w:rsidRPr="00664A3D">
        <w:rPr>
          <w:rFonts w:asciiTheme="majorBidi" w:hAnsiTheme="majorBidi" w:cstheme="majorBidi"/>
          <w:sz w:val="28"/>
        </w:rPr>
        <w:t xml:space="preserve">le </w:t>
      </w:r>
      <w:r>
        <w:rPr>
          <w:rFonts w:asciiTheme="majorBidi" w:hAnsiTheme="majorBidi" w:cstheme="majorBidi"/>
          <w:sz w:val="28"/>
        </w:rPr>
        <w:t>….</w:t>
      </w:r>
      <w:r w:rsidRPr="00664A3D">
        <w:rPr>
          <w:rFonts w:asciiTheme="majorBidi" w:hAnsiTheme="majorBidi" w:cstheme="majorBidi"/>
          <w:sz w:val="28"/>
        </w:rPr>
        <w:t>/</w:t>
      </w:r>
      <w:r>
        <w:rPr>
          <w:rFonts w:asciiTheme="majorBidi" w:hAnsiTheme="majorBidi" w:cstheme="majorBidi"/>
          <w:sz w:val="28"/>
        </w:rPr>
        <w:t>..</w:t>
      </w:r>
      <w:r w:rsidRPr="00664A3D">
        <w:rPr>
          <w:rFonts w:asciiTheme="majorBidi" w:hAnsiTheme="majorBidi" w:cstheme="majorBidi"/>
          <w:sz w:val="28"/>
        </w:rPr>
        <w:t>../….</w:t>
      </w:r>
    </w:p>
    <w:p w:rsidR="00C730E0" w:rsidRDefault="00C730E0" w:rsidP="00C730E0">
      <w:pPr>
        <w:spacing w:line="360" w:lineRule="auto"/>
        <w:jc w:val="both"/>
        <w:rPr>
          <w:rFonts w:asciiTheme="majorBidi" w:hAnsiTheme="majorBidi" w:cstheme="majorBidi"/>
          <w:sz w:val="28"/>
        </w:rPr>
      </w:pPr>
      <w:r>
        <w:rPr>
          <w:rFonts w:asciiTheme="majorBidi" w:hAnsiTheme="majorBidi" w:cstheme="majorBidi"/>
          <w:sz w:val="28"/>
        </w:rPr>
        <w:t>L</w:t>
      </w:r>
      <w:r w:rsidRPr="00691BB0">
        <w:rPr>
          <w:rFonts w:asciiTheme="majorBidi" w:hAnsiTheme="majorBidi" w:cstheme="majorBidi"/>
          <w:sz w:val="28"/>
        </w:rPr>
        <w:t>u et approuvé</w:t>
      </w:r>
    </w:p>
    <w:p w:rsidR="00C730E0" w:rsidRDefault="00C730E0" w:rsidP="00C730E0">
      <w:pPr>
        <w:spacing w:line="360" w:lineRule="auto"/>
        <w:jc w:val="both"/>
        <w:rPr>
          <w:rFonts w:asciiTheme="majorBidi" w:hAnsiTheme="majorBidi" w:cstheme="majorBidi"/>
          <w:sz w:val="28"/>
        </w:rPr>
      </w:pPr>
      <w:r w:rsidRPr="00691BB0">
        <w:rPr>
          <w:rFonts w:asciiTheme="majorBidi" w:hAnsiTheme="majorBidi" w:cstheme="majorBidi"/>
          <w:sz w:val="28"/>
        </w:rPr>
        <w:t>Signature</w:t>
      </w:r>
    </w:p>
    <w:p w:rsidR="00C730E0" w:rsidRDefault="00C730E0" w:rsidP="00C730E0">
      <w:pPr>
        <w:spacing w:line="360" w:lineRule="auto"/>
        <w:jc w:val="both"/>
        <w:rPr>
          <w:rFonts w:asciiTheme="majorBidi" w:hAnsiTheme="majorBidi" w:cstheme="majorBidi"/>
          <w:sz w:val="28"/>
        </w:rPr>
      </w:pPr>
    </w:p>
    <w:p w:rsidR="00C730E0" w:rsidRDefault="00C730E0" w:rsidP="00C730E0">
      <w:pPr>
        <w:spacing w:line="360" w:lineRule="auto"/>
        <w:jc w:val="both"/>
        <w:rPr>
          <w:rFonts w:asciiTheme="majorBidi" w:hAnsiTheme="majorBidi" w:cstheme="majorBidi"/>
          <w:sz w:val="28"/>
        </w:rPr>
      </w:pPr>
    </w:p>
    <w:p w:rsidR="00C730E0" w:rsidRDefault="00C730E0" w:rsidP="00C730E0">
      <w:pPr>
        <w:spacing w:line="360" w:lineRule="auto"/>
        <w:jc w:val="both"/>
        <w:rPr>
          <w:rFonts w:asciiTheme="majorBidi" w:hAnsiTheme="majorBidi" w:cstheme="majorBidi"/>
          <w:sz w:val="28"/>
        </w:rPr>
      </w:pPr>
    </w:p>
    <w:p w:rsidR="00C730E0" w:rsidRPr="00691BB0" w:rsidRDefault="00C730E0" w:rsidP="00C730E0">
      <w:pPr>
        <w:spacing w:line="360" w:lineRule="auto"/>
        <w:jc w:val="both"/>
        <w:rPr>
          <w:rFonts w:asciiTheme="majorBidi" w:hAnsiTheme="majorBidi" w:cstheme="majorBidi"/>
          <w:sz w:val="28"/>
        </w:rPr>
      </w:pPr>
      <w:r>
        <w:rPr>
          <w:rFonts w:asciiTheme="majorBidi" w:hAnsiTheme="majorBidi" w:cstheme="majorBidi"/>
          <w:sz w:val="28"/>
        </w:rPr>
        <w:t>*En cas d’infraction, la reproduction de travaux sera sanctionnée par la Faculté de Pharmacie de Monastir.</w:t>
      </w:r>
    </w:p>
    <w:p w:rsidR="00661196" w:rsidRPr="00C3456D" w:rsidRDefault="00661196" w:rsidP="00C730E0">
      <w:pPr>
        <w:pStyle w:val="Titre1"/>
        <w:jc w:val="both"/>
        <w:rPr>
          <w:rFonts w:asciiTheme="majorBidi" w:hAnsiTheme="majorBidi"/>
          <w:sz w:val="28"/>
        </w:rPr>
      </w:pPr>
      <w:r w:rsidRPr="00691BB0">
        <w:rPr>
          <w:rFonts w:asciiTheme="majorBidi" w:hAnsiTheme="majorBidi"/>
        </w:rPr>
        <w:br w:type="page"/>
      </w:r>
    </w:p>
    <w:p w:rsidR="00661196" w:rsidRDefault="00661196" w:rsidP="00661196">
      <w:pPr>
        <w:pStyle w:val="Titre1"/>
        <w:numPr>
          <w:ilvl w:val="0"/>
          <w:numId w:val="17"/>
        </w:numPr>
        <w:jc w:val="both"/>
      </w:pPr>
      <w:bookmarkStart w:id="2" w:name="_Toc491633368"/>
      <w:r>
        <w:lastRenderedPageBreak/>
        <w:t>Compétences visées :</w:t>
      </w:r>
      <w:bookmarkEnd w:id="2"/>
    </w:p>
    <w:p w:rsidR="00FA24A5" w:rsidRDefault="00FA24A5" w:rsidP="00661196">
      <w:pPr>
        <w:spacing w:line="360" w:lineRule="auto"/>
        <w:jc w:val="both"/>
        <w:rPr>
          <w:rFonts w:ascii="Times New Roman" w:hAnsi="Times New Roman" w:cs="Times New Roman"/>
          <w:sz w:val="28"/>
        </w:rPr>
      </w:pPr>
    </w:p>
    <w:p w:rsidR="00661196" w:rsidRDefault="00C5742B" w:rsidP="00FA24A5">
      <w:pPr>
        <w:spacing w:line="360" w:lineRule="auto"/>
        <w:jc w:val="both"/>
        <w:rPr>
          <w:rFonts w:ascii="Times New Roman" w:hAnsi="Times New Roman" w:cs="Times New Roman"/>
          <w:sz w:val="28"/>
        </w:rPr>
      </w:pPr>
      <w:r>
        <w:rPr>
          <w:rFonts w:ascii="Times New Roman" w:hAnsi="Times New Roman" w:cs="Times New Roman"/>
          <w:sz w:val="28"/>
        </w:rPr>
        <w:t>Votre stage vous permettra</w:t>
      </w:r>
      <w:r w:rsidR="00661196" w:rsidRPr="00165EAE">
        <w:rPr>
          <w:rFonts w:ascii="Times New Roman" w:hAnsi="Times New Roman" w:cs="Times New Roman"/>
          <w:sz w:val="28"/>
        </w:rPr>
        <w:t xml:space="preserve"> d’acquérir différentes compéte</w:t>
      </w:r>
      <w:r w:rsidR="00661196">
        <w:rPr>
          <w:rFonts w:ascii="Times New Roman" w:hAnsi="Times New Roman" w:cs="Times New Roman"/>
          <w:sz w:val="28"/>
        </w:rPr>
        <w:t xml:space="preserve">nces en lien avec </w:t>
      </w:r>
      <w:r w:rsidR="00D66E52">
        <w:rPr>
          <w:rFonts w:ascii="Times New Roman" w:hAnsi="Times New Roman" w:cs="Times New Roman"/>
          <w:sz w:val="28"/>
        </w:rPr>
        <w:t>l’exercice pharmaceutique en officine</w:t>
      </w:r>
      <w:r w:rsidR="00661196" w:rsidRPr="00165EAE">
        <w:rPr>
          <w:rFonts w:ascii="Times New Roman" w:hAnsi="Times New Roman" w:cs="Times New Roman"/>
          <w:sz w:val="28"/>
        </w:rPr>
        <w:t>.</w:t>
      </w:r>
      <w:r w:rsidR="00FA24A5">
        <w:rPr>
          <w:rFonts w:ascii="Times New Roman" w:hAnsi="Times New Roman" w:cs="Times New Roman"/>
          <w:sz w:val="28"/>
        </w:rPr>
        <w:t xml:space="preserve"> </w:t>
      </w:r>
      <w:r w:rsidR="002512B1">
        <w:rPr>
          <w:rFonts w:ascii="Times New Roman" w:hAnsi="Times New Roman" w:cs="Times New Roman"/>
          <w:sz w:val="28"/>
        </w:rPr>
        <w:t>Huit</w:t>
      </w:r>
      <w:r w:rsidR="00661196">
        <w:rPr>
          <w:rFonts w:ascii="Times New Roman" w:hAnsi="Times New Roman" w:cs="Times New Roman"/>
          <w:sz w:val="28"/>
        </w:rPr>
        <w:t xml:space="preserve"> compétences  sont ainsi définies :</w:t>
      </w:r>
    </w:p>
    <w:p w:rsidR="00C55932" w:rsidRDefault="002512B1" w:rsidP="00FA24A5">
      <w:pPr>
        <w:pStyle w:val="Paragraphedelist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La gestion d</w:t>
      </w:r>
      <w:r w:rsidR="00D66E52">
        <w:rPr>
          <w:rFonts w:ascii="Times New Roman" w:hAnsi="Times New Roman" w:cs="Times New Roman"/>
          <w:sz w:val="28"/>
          <w:szCs w:val="28"/>
        </w:rPr>
        <w:t>es médicaments à l’officine</w:t>
      </w:r>
      <w:r w:rsidR="00C730E0">
        <w:rPr>
          <w:rFonts w:ascii="Times New Roman" w:hAnsi="Times New Roman" w:cs="Times New Roman"/>
          <w:sz w:val="28"/>
          <w:szCs w:val="28"/>
        </w:rPr>
        <w:t> ;</w:t>
      </w:r>
    </w:p>
    <w:p w:rsidR="00D66E52" w:rsidRDefault="002512B1" w:rsidP="00FA24A5">
      <w:pPr>
        <w:pStyle w:val="Paragraphedelist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La dispensation d’</w:t>
      </w:r>
      <w:r w:rsidR="00FA24A5">
        <w:rPr>
          <w:rFonts w:ascii="Times New Roman" w:hAnsi="Times New Roman" w:cs="Times New Roman"/>
          <w:sz w:val="28"/>
          <w:szCs w:val="28"/>
        </w:rPr>
        <w:t>une prescription</w:t>
      </w:r>
      <w:r w:rsidR="00D66E52">
        <w:rPr>
          <w:rFonts w:ascii="Times New Roman" w:hAnsi="Times New Roman" w:cs="Times New Roman"/>
          <w:sz w:val="28"/>
          <w:szCs w:val="28"/>
        </w:rPr>
        <w:t xml:space="preserve"> médicale</w:t>
      </w:r>
      <w:r w:rsidR="00C730E0">
        <w:rPr>
          <w:rFonts w:ascii="Times New Roman" w:hAnsi="Times New Roman" w:cs="Times New Roman"/>
          <w:sz w:val="28"/>
          <w:szCs w:val="28"/>
        </w:rPr>
        <w:t> ;</w:t>
      </w:r>
    </w:p>
    <w:p w:rsidR="00D66E52" w:rsidRDefault="002512B1" w:rsidP="00FA24A5">
      <w:pPr>
        <w:pStyle w:val="Paragraphedelist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Le c</w:t>
      </w:r>
      <w:r w:rsidR="00D66E52">
        <w:rPr>
          <w:rFonts w:ascii="Times New Roman" w:hAnsi="Times New Roman" w:cs="Times New Roman"/>
          <w:sz w:val="28"/>
          <w:szCs w:val="28"/>
        </w:rPr>
        <w:t>onseil pharmaceutique</w:t>
      </w:r>
      <w:r w:rsidR="00C730E0">
        <w:rPr>
          <w:rFonts w:ascii="Times New Roman" w:hAnsi="Times New Roman" w:cs="Times New Roman"/>
          <w:sz w:val="28"/>
          <w:szCs w:val="28"/>
        </w:rPr>
        <w:t> ;</w:t>
      </w:r>
    </w:p>
    <w:p w:rsidR="00D66E52" w:rsidRDefault="002512B1" w:rsidP="00FA24A5">
      <w:pPr>
        <w:pStyle w:val="Paragraphedelist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Le ph</w:t>
      </w:r>
      <w:r w:rsidR="00C730E0">
        <w:rPr>
          <w:rFonts w:ascii="Times New Roman" w:hAnsi="Times New Roman" w:cs="Times New Roman"/>
          <w:sz w:val="28"/>
          <w:szCs w:val="28"/>
        </w:rPr>
        <w:t>armacien au service de la santé ;</w:t>
      </w:r>
    </w:p>
    <w:p w:rsidR="00D66E52" w:rsidRDefault="002512B1" w:rsidP="00FA24A5">
      <w:pPr>
        <w:pStyle w:val="Paragraphedelist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00D66E52">
        <w:rPr>
          <w:rFonts w:ascii="Times New Roman" w:hAnsi="Times New Roman" w:cs="Times New Roman"/>
          <w:sz w:val="28"/>
          <w:szCs w:val="28"/>
        </w:rPr>
        <w:t>a veille sanitaire</w:t>
      </w:r>
      <w:r w:rsidR="00C730E0">
        <w:rPr>
          <w:rFonts w:ascii="Times New Roman" w:hAnsi="Times New Roman" w:cs="Times New Roman"/>
          <w:sz w:val="28"/>
          <w:szCs w:val="28"/>
        </w:rPr>
        <w:t> ;</w:t>
      </w:r>
    </w:p>
    <w:p w:rsidR="00D66E52" w:rsidRDefault="002512B1" w:rsidP="00FA24A5">
      <w:pPr>
        <w:pStyle w:val="Paragraphedelist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00D66E52">
        <w:rPr>
          <w:rFonts w:ascii="Times New Roman" w:hAnsi="Times New Roman" w:cs="Times New Roman"/>
          <w:sz w:val="28"/>
          <w:szCs w:val="28"/>
        </w:rPr>
        <w:t>a chaîne du froid</w:t>
      </w:r>
      <w:r w:rsidR="00C730E0">
        <w:rPr>
          <w:rFonts w:ascii="Times New Roman" w:hAnsi="Times New Roman" w:cs="Times New Roman"/>
          <w:sz w:val="28"/>
          <w:szCs w:val="28"/>
        </w:rPr>
        <w:t> ;</w:t>
      </w:r>
    </w:p>
    <w:p w:rsidR="00D66E52" w:rsidRDefault="002512B1" w:rsidP="00FA24A5">
      <w:pPr>
        <w:pStyle w:val="Paragraphedelist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00C730E0">
        <w:rPr>
          <w:rFonts w:ascii="Times New Roman" w:hAnsi="Times New Roman" w:cs="Times New Roman"/>
          <w:sz w:val="28"/>
          <w:szCs w:val="28"/>
        </w:rPr>
        <w:t>es préparations pharmaceutiques ;</w:t>
      </w:r>
    </w:p>
    <w:p w:rsidR="002512B1" w:rsidRPr="00C730E0" w:rsidRDefault="002512B1" w:rsidP="00FA24A5">
      <w:pPr>
        <w:pStyle w:val="Paragraphedeliste"/>
        <w:numPr>
          <w:ilvl w:val="0"/>
          <w:numId w:val="5"/>
        </w:numPr>
        <w:spacing w:line="360" w:lineRule="auto"/>
        <w:jc w:val="both"/>
        <w:rPr>
          <w:rFonts w:ascii="Times New Roman" w:hAnsi="Times New Roman" w:cs="Times New Roman"/>
          <w:sz w:val="28"/>
          <w:szCs w:val="28"/>
        </w:rPr>
      </w:pPr>
      <w:r w:rsidRPr="00C730E0">
        <w:rPr>
          <w:rFonts w:ascii="Times New Roman" w:hAnsi="Times New Roman" w:cs="Times New Roman"/>
          <w:sz w:val="28"/>
          <w:szCs w:val="28"/>
        </w:rPr>
        <w:t>Les relations et communication</w:t>
      </w:r>
      <w:r w:rsidR="00C730E0" w:rsidRPr="00C730E0">
        <w:rPr>
          <w:rFonts w:ascii="Times New Roman" w:hAnsi="Times New Roman" w:cs="Times New Roman"/>
          <w:sz w:val="28"/>
          <w:szCs w:val="28"/>
        </w:rPr>
        <w:t>.</w:t>
      </w:r>
      <w:r w:rsidRPr="00C730E0">
        <w:rPr>
          <w:rFonts w:ascii="Times New Roman" w:hAnsi="Times New Roman" w:cs="Times New Roman"/>
          <w:sz w:val="28"/>
          <w:szCs w:val="28"/>
        </w:rPr>
        <w:t xml:space="preserve"> </w:t>
      </w:r>
    </w:p>
    <w:p w:rsidR="00C5742B" w:rsidRDefault="00C5742B" w:rsidP="00FA24A5">
      <w:pPr>
        <w:pStyle w:val="Paragraphedeliste"/>
        <w:spacing w:line="360" w:lineRule="auto"/>
        <w:ind w:left="1068"/>
        <w:jc w:val="both"/>
        <w:rPr>
          <w:rFonts w:ascii="Times New Roman" w:hAnsi="Times New Roman" w:cs="Times New Roman"/>
          <w:sz w:val="28"/>
          <w:szCs w:val="28"/>
        </w:rPr>
      </w:pPr>
    </w:p>
    <w:p w:rsidR="00661196" w:rsidRDefault="00661196" w:rsidP="00C730E0">
      <w:pPr>
        <w:spacing w:line="360" w:lineRule="auto"/>
        <w:jc w:val="both"/>
        <w:rPr>
          <w:rFonts w:ascii="Times New Roman" w:hAnsi="Times New Roman" w:cs="Times New Roman"/>
          <w:sz w:val="28"/>
        </w:rPr>
      </w:pPr>
      <w:r w:rsidRPr="00165EAE">
        <w:rPr>
          <w:rFonts w:ascii="Times New Roman" w:hAnsi="Times New Roman" w:cs="Times New Roman"/>
          <w:sz w:val="28"/>
        </w:rPr>
        <w:t xml:space="preserve">Les compétences </w:t>
      </w:r>
      <w:r w:rsidR="00C5742B">
        <w:rPr>
          <w:rFonts w:ascii="Times New Roman" w:hAnsi="Times New Roman" w:cs="Times New Roman"/>
          <w:sz w:val="28"/>
        </w:rPr>
        <w:t xml:space="preserve">se décomposent en </w:t>
      </w:r>
      <w:r w:rsidR="00C730E0">
        <w:rPr>
          <w:rFonts w:ascii="Times New Roman" w:hAnsi="Times New Roman" w:cs="Times New Roman"/>
          <w:sz w:val="28"/>
        </w:rPr>
        <w:t xml:space="preserve">paliers de </w:t>
      </w:r>
      <w:r w:rsidR="00C730E0" w:rsidRPr="00C730E0">
        <w:rPr>
          <w:rFonts w:ascii="Times New Roman" w:hAnsi="Times New Roman" w:cs="Times New Roman"/>
          <w:sz w:val="28"/>
        </w:rPr>
        <w:t xml:space="preserve">compétences, </w:t>
      </w:r>
      <w:r w:rsidR="00C5742B" w:rsidRPr="00C730E0">
        <w:rPr>
          <w:rFonts w:ascii="Times New Roman" w:hAnsi="Times New Roman" w:cs="Times New Roman"/>
          <w:sz w:val="28"/>
        </w:rPr>
        <w:t xml:space="preserve"> </w:t>
      </w:r>
      <w:r w:rsidR="00C730E0" w:rsidRPr="00C730E0">
        <w:rPr>
          <w:rFonts w:ascii="Times New Roman" w:hAnsi="Times New Roman" w:cs="Times New Roman"/>
          <w:sz w:val="28"/>
        </w:rPr>
        <w:t xml:space="preserve">objectifs </w:t>
      </w:r>
      <w:r w:rsidRPr="00C730E0">
        <w:rPr>
          <w:rFonts w:ascii="Times New Roman" w:hAnsi="Times New Roman" w:cs="Times New Roman"/>
          <w:sz w:val="28"/>
        </w:rPr>
        <w:t>et</w:t>
      </w:r>
      <w:r>
        <w:rPr>
          <w:rFonts w:ascii="Times New Roman" w:hAnsi="Times New Roman" w:cs="Times New Roman"/>
          <w:sz w:val="28"/>
        </w:rPr>
        <w:t xml:space="preserve"> tâches</w:t>
      </w:r>
      <w:r w:rsidRPr="00165EAE">
        <w:rPr>
          <w:rFonts w:ascii="Times New Roman" w:hAnsi="Times New Roman" w:cs="Times New Roman"/>
          <w:sz w:val="28"/>
        </w:rPr>
        <w:t xml:space="preserve">. L’acquisition d’une compétence est mesurée par des indicateurs à faire valider par </w:t>
      </w:r>
      <w:r w:rsidR="00AA724B">
        <w:rPr>
          <w:rFonts w:ascii="Times New Roman" w:hAnsi="Times New Roman" w:cs="Times New Roman"/>
          <w:sz w:val="28"/>
        </w:rPr>
        <w:t>votre tuteur ou  votre</w:t>
      </w:r>
      <w:r w:rsidR="00FA24A5">
        <w:rPr>
          <w:rFonts w:ascii="Times New Roman" w:hAnsi="Times New Roman" w:cs="Times New Roman"/>
          <w:sz w:val="28"/>
        </w:rPr>
        <w:t xml:space="preserve"> </w:t>
      </w:r>
      <w:r w:rsidR="00AA724B">
        <w:rPr>
          <w:rFonts w:ascii="Times New Roman" w:hAnsi="Times New Roman" w:cs="Times New Roman"/>
          <w:sz w:val="28"/>
        </w:rPr>
        <w:t xml:space="preserve">directeur </w:t>
      </w:r>
      <w:r w:rsidRPr="00165EAE">
        <w:rPr>
          <w:rFonts w:ascii="Times New Roman" w:hAnsi="Times New Roman" w:cs="Times New Roman"/>
          <w:sz w:val="28"/>
        </w:rPr>
        <w:t>de</w:t>
      </w:r>
      <w:r>
        <w:rPr>
          <w:rFonts w:ascii="Times New Roman" w:hAnsi="Times New Roman" w:cs="Times New Roman"/>
          <w:sz w:val="28"/>
        </w:rPr>
        <w:t xml:space="preserve"> stage au fur et à mesure de votre processus d’apprentissage</w:t>
      </w:r>
      <w:r w:rsidRPr="00165EAE">
        <w:rPr>
          <w:rFonts w:ascii="Times New Roman" w:hAnsi="Times New Roman" w:cs="Times New Roman"/>
          <w:sz w:val="28"/>
        </w:rPr>
        <w:t xml:space="preserve">. </w:t>
      </w:r>
      <w:r>
        <w:rPr>
          <w:rFonts w:ascii="Times New Roman" w:hAnsi="Times New Roman" w:cs="Times New Roman"/>
          <w:sz w:val="28"/>
        </w:rPr>
        <w:t xml:space="preserve">Le détail de ces différentes rubriques est présenté en </w:t>
      </w:r>
      <w:r w:rsidRPr="00D66E52">
        <w:rPr>
          <w:rFonts w:ascii="Times New Roman" w:hAnsi="Times New Roman" w:cs="Times New Roman"/>
          <w:b/>
          <w:sz w:val="28"/>
        </w:rPr>
        <w:t>annexe 1</w:t>
      </w:r>
      <w:r>
        <w:rPr>
          <w:rFonts w:ascii="Times New Roman" w:hAnsi="Times New Roman" w:cs="Times New Roman"/>
          <w:sz w:val="28"/>
        </w:rPr>
        <w:t>.</w:t>
      </w:r>
    </w:p>
    <w:p w:rsidR="00661196" w:rsidRDefault="00661196" w:rsidP="00FA24A5">
      <w:pPr>
        <w:spacing w:line="360" w:lineRule="auto"/>
        <w:jc w:val="both"/>
        <w:rPr>
          <w:rFonts w:ascii="Times New Roman" w:hAnsi="Times New Roman" w:cs="Times New Roman"/>
          <w:sz w:val="28"/>
        </w:rPr>
      </w:pPr>
      <w:r>
        <w:rPr>
          <w:rFonts w:ascii="Times New Roman" w:hAnsi="Times New Roman" w:cs="Times New Roman"/>
          <w:sz w:val="28"/>
        </w:rPr>
        <w:t>La validation des indicateurs se fait selon l</w:t>
      </w:r>
      <w:r w:rsidR="00523573">
        <w:rPr>
          <w:rFonts w:ascii="Times New Roman" w:hAnsi="Times New Roman" w:cs="Times New Roman"/>
          <w:sz w:val="28"/>
        </w:rPr>
        <w:t xml:space="preserve">a grille proposée en </w:t>
      </w:r>
      <w:r w:rsidR="00523573" w:rsidRPr="00D66E52">
        <w:rPr>
          <w:rFonts w:ascii="Times New Roman" w:hAnsi="Times New Roman" w:cs="Times New Roman"/>
          <w:b/>
          <w:sz w:val="28"/>
        </w:rPr>
        <w:t>annexe 2</w:t>
      </w:r>
      <w:r w:rsidR="00523573">
        <w:rPr>
          <w:rFonts w:ascii="Times New Roman" w:hAnsi="Times New Roman" w:cs="Times New Roman"/>
          <w:sz w:val="28"/>
        </w:rPr>
        <w:t>. Il vous est demandé d’indiquer la</w:t>
      </w:r>
      <w:r>
        <w:rPr>
          <w:rFonts w:ascii="Times New Roman" w:hAnsi="Times New Roman" w:cs="Times New Roman"/>
          <w:sz w:val="28"/>
        </w:rPr>
        <w:t xml:space="preserve"> référence relative à l’activité accomplie ou au récit de situation critique qui ont permis </w:t>
      </w:r>
      <w:r w:rsidR="00523573">
        <w:rPr>
          <w:rFonts w:ascii="Times New Roman" w:hAnsi="Times New Roman" w:cs="Times New Roman"/>
          <w:sz w:val="28"/>
        </w:rPr>
        <w:t>la validation</w:t>
      </w:r>
      <w:r w:rsidR="00C5742B">
        <w:rPr>
          <w:rFonts w:ascii="Times New Roman" w:hAnsi="Times New Roman" w:cs="Times New Roman"/>
          <w:sz w:val="28"/>
        </w:rPr>
        <w:t xml:space="preserve"> de</w:t>
      </w:r>
      <w:r w:rsidR="00D66E52">
        <w:rPr>
          <w:rFonts w:ascii="Times New Roman" w:hAnsi="Times New Roman" w:cs="Times New Roman"/>
          <w:sz w:val="28"/>
        </w:rPr>
        <w:t xml:space="preserve"> l’indicateur, si applicable.</w:t>
      </w:r>
    </w:p>
    <w:p w:rsidR="00661196" w:rsidRPr="00165EAE" w:rsidRDefault="00661196" w:rsidP="00FA24A5">
      <w:pPr>
        <w:spacing w:line="360" w:lineRule="auto"/>
        <w:jc w:val="both"/>
        <w:rPr>
          <w:rFonts w:ascii="Times New Roman" w:hAnsi="Times New Roman" w:cs="Times New Roman"/>
          <w:sz w:val="28"/>
        </w:rPr>
      </w:pPr>
      <w:r>
        <w:rPr>
          <w:rFonts w:ascii="Times New Roman" w:hAnsi="Times New Roman" w:cs="Times New Roman"/>
          <w:sz w:val="28"/>
        </w:rPr>
        <w:t>Par exemple, pour l’indicateur « </w:t>
      </w:r>
      <w:r w:rsidR="00D66E52">
        <w:rPr>
          <w:rFonts w:ascii="Times New Roman" w:hAnsi="Times New Roman" w:cs="Times New Roman"/>
          <w:sz w:val="28"/>
        </w:rPr>
        <w:t>ordonnance validée</w:t>
      </w:r>
      <w:r>
        <w:rPr>
          <w:rFonts w:ascii="Times New Roman" w:hAnsi="Times New Roman" w:cs="Times New Roman"/>
          <w:sz w:val="28"/>
        </w:rPr>
        <w:t xml:space="preserve">», vous ferez référence à l’activité de </w:t>
      </w:r>
      <w:r w:rsidR="002512B1">
        <w:rPr>
          <w:rFonts w:ascii="Times New Roman" w:hAnsi="Times New Roman" w:cs="Times New Roman"/>
          <w:sz w:val="28"/>
        </w:rPr>
        <w:t>validation de prescription médicale</w:t>
      </w:r>
      <w:r>
        <w:rPr>
          <w:rFonts w:ascii="Times New Roman" w:hAnsi="Times New Roman" w:cs="Times New Roman"/>
          <w:sz w:val="28"/>
        </w:rPr>
        <w:t xml:space="preserve"> que vous aurez détaillé</w:t>
      </w:r>
      <w:r w:rsidR="00AA724B">
        <w:rPr>
          <w:rFonts w:ascii="Times New Roman" w:hAnsi="Times New Roman" w:cs="Times New Roman"/>
          <w:sz w:val="28"/>
        </w:rPr>
        <w:t>e</w:t>
      </w:r>
      <w:r>
        <w:rPr>
          <w:rFonts w:ascii="Times New Roman" w:hAnsi="Times New Roman" w:cs="Times New Roman"/>
          <w:sz w:val="28"/>
        </w:rPr>
        <w:t xml:space="preserve"> dans la rubrique « activité accomplie ».</w:t>
      </w:r>
    </w:p>
    <w:p w:rsidR="00661196" w:rsidRPr="00A91CDB" w:rsidRDefault="00661196" w:rsidP="00661196">
      <w:pPr>
        <w:pStyle w:val="Titre1"/>
        <w:numPr>
          <w:ilvl w:val="0"/>
          <w:numId w:val="17"/>
        </w:numPr>
        <w:jc w:val="both"/>
      </w:pPr>
      <w:bookmarkStart w:id="3" w:name="_Toc491633369"/>
      <w:r w:rsidRPr="00A91CDB">
        <w:t>Suivi du processus d’apprentissage</w:t>
      </w:r>
      <w:bookmarkEnd w:id="3"/>
    </w:p>
    <w:p w:rsidR="00661196" w:rsidRPr="00691BB0" w:rsidRDefault="00661196" w:rsidP="00661196">
      <w:pPr>
        <w:jc w:val="both"/>
        <w:rPr>
          <w:rFonts w:asciiTheme="majorBidi" w:hAnsiTheme="majorBidi" w:cstheme="majorBidi"/>
          <w:sz w:val="28"/>
        </w:rPr>
      </w:pPr>
    </w:p>
    <w:p w:rsidR="00661196" w:rsidRPr="00691BB0" w:rsidRDefault="00661196" w:rsidP="00AA724B">
      <w:pPr>
        <w:spacing w:line="360" w:lineRule="auto"/>
        <w:jc w:val="both"/>
        <w:rPr>
          <w:rFonts w:asciiTheme="majorBidi" w:hAnsiTheme="majorBidi" w:cstheme="majorBidi"/>
          <w:sz w:val="28"/>
        </w:rPr>
      </w:pPr>
      <w:r w:rsidRPr="00691BB0">
        <w:rPr>
          <w:rFonts w:asciiTheme="majorBidi" w:hAnsiTheme="majorBidi" w:cstheme="majorBidi"/>
          <w:sz w:val="28"/>
        </w:rPr>
        <w:t xml:space="preserve">Il vous est demandé de décrire </w:t>
      </w:r>
      <w:r w:rsidR="00D66E52">
        <w:rPr>
          <w:rFonts w:asciiTheme="majorBidi" w:hAnsiTheme="majorBidi" w:cstheme="majorBidi"/>
          <w:sz w:val="28"/>
        </w:rPr>
        <w:t>des</w:t>
      </w:r>
      <w:r w:rsidRPr="00691BB0">
        <w:rPr>
          <w:rFonts w:asciiTheme="majorBidi" w:hAnsiTheme="majorBidi" w:cstheme="majorBidi"/>
          <w:sz w:val="28"/>
        </w:rPr>
        <w:t xml:space="preserve"> activités accomplies (objectif</w:t>
      </w:r>
      <w:r>
        <w:rPr>
          <w:rFonts w:asciiTheme="majorBidi" w:hAnsiTheme="majorBidi" w:cstheme="majorBidi"/>
          <w:sz w:val="28"/>
        </w:rPr>
        <w:t>s</w:t>
      </w:r>
      <w:r w:rsidRPr="00691BB0">
        <w:rPr>
          <w:rFonts w:asciiTheme="majorBidi" w:hAnsiTheme="majorBidi" w:cstheme="majorBidi"/>
          <w:sz w:val="28"/>
        </w:rPr>
        <w:t>, description et compétence</w:t>
      </w:r>
      <w:r>
        <w:rPr>
          <w:rFonts w:asciiTheme="majorBidi" w:hAnsiTheme="majorBidi" w:cstheme="majorBidi"/>
          <w:sz w:val="28"/>
        </w:rPr>
        <w:t>s</w:t>
      </w:r>
      <w:r w:rsidRPr="00691BB0">
        <w:rPr>
          <w:rFonts w:asciiTheme="majorBidi" w:hAnsiTheme="majorBidi" w:cstheme="majorBidi"/>
          <w:sz w:val="28"/>
        </w:rPr>
        <w:t xml:space="preserve"> acquise</w:t>
      </w:r>
      <w:r>
        <w:rPr>
          <w:rFonts w:asciiTheme="majorBidi" w:hAnsiTheme="majorBidi" w:cstheme="majorBidi"/>
          <w:sz w:val="28"/>
        </w:rPr>
        <w:t>s</w:t>
      </w:r>
      <w:r w:rsidRPr="00691BB0">
        <w:rPr>
          <w:rFonts w:asciiTheme="majorBidi" w:hAnsiTheme="majorBidi" w:cstheme="majorBidi"/>
          <w:sz w:val="28"/>
        </w:rPr>
        <w:t>) ainsi que de faire les récit</w:t>
      </w:r>
      <w:r>
        <w:rPr>
          <w:rFonts w:asciiTheme="majorBidi" w:hAnsiTheme="majorBidi" w:cstheme="majorBidi"/>
          <w:sz w:val="28"/>
        </w:rPr>
        <w:t>s</w:t>
      </w:r>
      <w:r w:rsidRPr="00691BB0">
        <w:rPr>
          <w:rFonts w:asciiTheme="majorBidi" w:hAnsiTheme="majorBidi" w:cstheme="majorBidi"/>
          <w:sz w:val="28"/>
        </w:rPr>
        <w:t xml:space="preserve"> de situations critiques rencontrées et votre démarche pour </w:t>
      </w:r>
      <w:r w:rsidR="00AA724B">
        <w:rPr>
          <w:rFonts w:asciiTheme="majorBidi" w:hAnsiTheme="majorBidi" w:cstheme="majorBidi"/>
          <w:sz w:val="28"/>
        </w:rPr>
        <w:t xml:space="preserve">les </w:t>
      </w:r>
      <w:r w:rsidRPr="00691BB0">
        <w:rPr>
          <w:rFonts w:asciiTheme="majorBidi" w:hAnsiTheme="majorBidi" w:cstheme="majorBidi"/>
          <w:sz w:val="28"/>
        </w:rPr>
        <w:t>résoudre.</w:t>
      </w:r>
    </w:p>
    <w:p w:rsidR="00661196" w:rsidRPr="00691BB0" w:rsidRDefault="00661196" w:rsidP="00661196">
      <w:pPr>
        <w:spacing w:line="360" w:lineRule="auto"/>
        <w:jc w:val="both"/>
        <w:rPr>
          <w:rFonts w:asciiTheme="majorBidi" w:hAnsiTheme="majorBidi" w:cstheme="majorBidi"/>
          <w:sz w:val="28"/>
        </w:rPr>
      </w:pPr>
      <w:r w:rsidRPr="00691BB0">
        <w:rPr>
          <w:rFonts w:asciiTheme="majorBidi" w:hAnsiTheme="majorBidi" w:cstheme="majorBidi"/>
          <w:sz w:val="28"/>
        </w:rPr>
        <w:lastRenderedPageBreak/>
        <w:t>Vous pouvez copier/coller les différents items autant de fois que nécessaire.</w:t>
      </w:r>
      <w:r>
        <w:rPr>
          <w:rFonts w:asciiTheme="majorBidi" w:hAnsiTheme="majorBidi" w:cstheme="majorBidi"/>
          <w:sz w:val="28"/>
        </w:rPr>
        <w:t xml:space="preserve"> L’incrémentation de la numérotation des activités se fera selon des sous-titre du deuxième degré (1.1 pour l’activité 1, 1.2 pour l’activité 2 ; 2.1 pour le récit de situation critique 1, 2.2 pour le récit de situation critique 2…)</w:t>
      </w:r>
    </w:p>
    <w:p w:rsidR="00661196" w:rsidRDefault="00661196" w:rsidP="00C730E0">
      <w:pPr>
        <w:pStyle w:val="Titre2"/>
        <w:numPr>
          <w:ilvl w:val="0"/>
          <w:numId w:val="32"/>
        </w:numPr>
        <w:spacing w:before="40"/>
        <w:rPr>
          <w:rFonts w:asciiTheme="majorBidi" w:hAnsiTheme="majorBidi"/>
        </w:rPr>
      </w:pPr>
      <w:bookmarkStart w:id="4" w:name="_Toc491633370"/>
      <w:r w:rsidRPr="00691BB0">
        <w:rPr>
          <w:rFonts w:asciiTheme="majorBidi" w:hAnsiTheme="majorBidi"/>
        </w:rPr>
        <w:t>Activités accomplies :</w:t>
      </w:r>
      <w:bookmarkEnd w:id="4"/>
    </w:p>
    <w:p w:rsidR="00D66E52" w:rsidRDefault="00D66E52" w:rsidP="00D66E52"/>
    <w:p w:rsidR="00D66E52" w:rsidRPr="00D66E52" w:rsidRDefault="009B6340" w:rsidP="00D66E52">
      <w:pPr>
        <w:spacing w:line="360" w:lineRule="auto"/>
        <w:jc w:val="both"/>
        <w:rPr>
          <w:rFonts w:asciiTheme="majorBidi" w:hAnsiTheme="majorBidi" w:cstheme="majorBidi"/>
          <w:sz w:val="28"/>
        </w:rPr>
      </w:pPr>
      <w:r>
        <w:rPr>
          <w:rFonts w:asciiTheme="majorBidi" w:hAnsiTheme="majorBidi" w:cstheme="majorBidi"/>
          <w:sz w:val="28"/>
        </w:rPr>
        <w:t>Les activités à détailler sont mentionnées dans la grille de validation des indicateurs. A titre d’exemple :</w:t>
      </w:r>
    </w:p>
    <w:p w:rsidR="00D66E52" w:rsidRPr="00D66E52" w:rsidRDefault="00D66E52" w:rsidP="00D66E52">
      <w:pPr>
        <w:pStyle w:val="Paragraphedeliste"/>
        <w:numPr>
          <w:ilvl w:val="0"/>
          <w:numId w:val="28"/>
        </w:numPr>
        <w:spacing w:line="360" w:lineRule="auto"/>
        <w:jc w:val="both"/>
        <w:rPr>
          <w:rFonts w:asciiTheme="majorBidi" w:hAnsiTheme="majorBidi" w:cstheme="majorBidi"/>
          <w:sz w:val="28"/>
        </w:rPr>
      </w:pPr>
      <w:r w:rsidRPr="00D66E52">
        <w:rPr>
          <w:rFonts w:asciiTheme="majorBidi" w:hAnsiTheme="majorBidi" w:cstheme="majorBidi"/>
          <w:sz w:val="28"/>
        </w:rPr>
        <w:t>1 commande préparée</w:t>
      </w:r>
    </w:p>
    <w:p w:rsidR="00D66E52" w:rsidRPr="00D66E52" w:rsidRDefault="00FA24A5" w:rsidP="00D66E52">
      <w:pPr>
        <w:pStyle w:val="Paragraphedeliste"/>
        <w:numPr>
          <w:ilvl w:val="0"/>
          <w:numId w:val="28"/>
        </w:numPr>
        <w:spacing w:line="360" w:lineRule="auto"/>
        <w:jc w:val="both"/>
        <w:rPr>
          <w:rFonts w:asciiTheme="majorBidi" w:hAnsiTheme="majorBidi" w:cstheme="majorBidi"/>
          <w:sz w:val="28"/>
        </w:rPr>
      </w:pPr>
      <w:r>
        <w:rPr>
          <w:rFonts w:asciiTheme="majorBidi" w:hAnsiTheme="majorBidi" w:cstheme="majorBidi"/>
          <w:sz w:val="28"/>
        </w:rPr>
        <w:t>3 prescriptions</w:t>
      </w:r>
      <w:r w:rsidR="00D66E52" w:rsidRPr="00D66E52">
        <w:rPr>
          <w:rFonts w:asciiTheme="majorBidi" w:hAnsiTheme="majorBidi" w:cstheme="majorBidi"/>
          <w:sz w:val="28"/>
        </w:rPr>
        <w:t xml:space="preserve"> validées</w:t>
      </w:r>
    </w:p>
    <w:p w:rsidR="00661196" w:rsidRPr="002F1F9B" w:rsidRDefault="00661196" w:rsidP="00661196">
      <w:pPr>
        <w:spacing w:line="360" w:lineRule="auto"/>
        <w:jc w:val="both"/>
        <w:rPr>
          <w:rFonts w:asciiTheme="majorBidi" w:hAnsiTheme="majorBidi" w:cstheme="majorBidi"/>
          <w:sz w:val="28"/>
        </w:rPr>
      </w:pPr>
      <w:r w:rsidRPr="002F1F9B">
        <w:rPr>
          <w:rFonts w:asciiTheme="majorBidi" w:hAnsiTheme="majorBidi" w:cstheme="majorBidi"/>
          <w:sz w:val="28"/>
        </w:rPr>
        <w:t>Remplir pour chaque activité, les items suivants :</w:t>
      </w:r>
    </w:p>
    <w:p w:rsidR="00661196" w:rsidRPr="00691BB0" w:rsidRDefault="00661196" w:rsidP="00661196">
      <w:pPr>
        <w:pStyle w:val="Paragraphedeliste"/>
        <w:numPr>
          <w:ilvl w:val="0"/>
          <w:numId w:val="10"/>
        </w:numPr>
        <w:spacing w:line="360" w:lineRule="auto"/>
        <w:jc w:val="both"/>
        <w:rPr>
          <w:rFonts w:asciiTheme="majorBidi" w:hAnsiTheme="majorBidi" w:cstheme="majorBidi"/>
          <w:sz w:val="28"/>
        </w:rPr>
      </w:pPr>
      <w:r w:rsidRPr="00691BB0">
        <w:rPr>
          <w:rFonts w:asciiTheme="majorBidi" w:hAnsiTheme="majorBidi" w:cstheme="majorBidi"/>
          <w:sz w:val="28"/>
        </w:rPr>
        <w:t>Objectif de l’activité</w:t>
      </w:r>
    </w:p>
    <w:p w:rsidR="00661196" w:rsidRPr="00691BB0" w:rsidRDefault="00661196" w:rsidP="00661196">
      <w:pPr>
        <w:pStyle w:val="Paragraphedeliste"/>
        <w:numPr>
          <w:ilvl w:val="0"/>
          <w:numId w:val="10"/>
        </w:numPr>
        <w:spacing w:line="360" w:lineRule="auto"/>
        <w:jc w:val="both"/>
        <w:rPr>
          <w:rFonts w:asciiTheme="majorBidi" w:hAnsiTheme="majorBidi" w:cstheme="majorBidi"/>
          <w:sz w:val="28"/>
        </w:rPr>
      </w:pPr>
      <w:r w:rsidRPr="00691BB0">
        <w:rPr>
          <w:rFonts w:asciiTheme="majorBidi" w:hAnsiTheme="majorBidi" w:cstheme="majorBidi"/>
          <w:sz w:val="28"/>
        </w:rPr>
        <w:t> Description du déroulement de l’activité</w:t>
      </w:r>
    </w:p>
    <w:p w:rsidR="00661196" w:rsidRDefault="00661196" w:rsidP="00661196">
      <w:pPr>
        <w:pStyle w:val="Paragraphedeliste"/>
        <w:numPr>
          <w:ilvl w:val="0"/>
          <w:numId w:val="10"/>
        </w:numPr>
        <w:spacing w:line="360" w:lineRule="auto"/>
        <w:jc w:val="both"/>
        <w:rPr>
          <w:rFonts w:asciiTheme="majorBidi" w:hAnsiTheme="majorBidi" w:cstheme="majorBidi"/>
          <w:sz w:val="28"/>
        </w:rPr>
      </w:pPr>
      <w:r w:rsidRPr="00691BB0">
        <w:rPr>
          <w:rFonts w:asciiTheme="majorBidi" w:hAnsiTheme="majorBidi" w:cstheme="majorBidi"/>
          <w:sz w:val="28"/>
        </w:rPr>
        <w:t>Compétence acquise à l’issue de l’activité</w:t>
      </w:r>
    </w:p>
    <w:p w:rsidR="00D66E52" w:rsidRPr="00A91CDB" w:rsidRDefault="00D66E52" w:rsidP="00661196">
      <w:pPr>
        <w:pStyle w:val="Paragraphedeliste"/>
        <w:numPr>
          <w:ilvl w:val="0"/>
          <w:numId w:val="10"/>
        </w:numPr>
        <w:spacing w:line="360" w:lineRule="auto"/>
        <w:jc w:val="both"/>
        <w:rPr>
          <w:rFonts w:asciiTheme="majorBidi" w:hAnsiTheme="majorBidi" w:cstheme="majorBidi"/>
          <w:sz w:val="28"/>
        </w:rPr>
      </w:pPr>
      <w:r>
        <w:rPr>
          <w:rFonts w:asciiTheme="majorBidi" w:hAnsiTheme="majorBidi" w:cstheme="majorBidi"/>
          <w:sz w:val="28"/>
        </w:rPr>
        <w:t>Preuve d’apprentissage (joi</w:t>
      </w:r>
      <w:r w:rsidR="00FA24A5">
        <w:rPr>
          <w:rFonts w:asciiTheme="majorBidi" w:hAnsiTheme="majorBidi" w:cstheme="majorBidi"/>
          <w:sz w:val="28"/>
        </w:rPr>
        <w:t>ndre la commande ou la prescription</w:t>
      </w:r>
      <w:r>
        <w:rPr>
          <w:rFonts w:asciiTheme="majorBidi" w:hAnsiTheme="majorBidi" w:cstheme="majorBidi"/>
          <w:sz w:val="28"/>
        </w:rPr>
        <w:t>)</w:t>
      </w:r>
    </w:p>
    <w:p w:rsidR="00690910" w:rsidRDefault="00690910" w:rsidP="00661196">
      <w:pPr>
        <w:pStyle w:val="Titre2"/>
        <w:spacing w:before="40"/>
        <w:ind w:left="720" w:hanging="360"/>
        <w:rPr>
          <w:rFonts w:asciiTheme="majorBidi" w:hAnsiTheme="majorBidi"/>
        </w:rPr>
      </w:pPr>
      <w:bookmarkStart w:id="5" w:name="_Toc491633371"/>
    </w:p>
    <w:p w:rsidR="00661196" w:rsidRPr="00C730E0" w:rsidRDefault="00661196" w:rsidP="00C730E0">
      <w:pPr>
        <w:pStyle w:val="Titre2"/>
        <w:numPr>
          <w:ilvl w:val="0"/>
          <w:numId w:val="32"/>
        </w:numPr>
        <w:spacing w:before="40"/>
        <w:rPr>
          <w:rFonts w:asciiTheme="majorBidi" w:hAnsiTheme="majorBidi"/>
        </w:rPr>
      </w:pPr>
      <w:r w:rsidRPr="00C730E0">
        <w:rPr>
          <w:rFonts w:asciiTheme="majorBidi" w:hAnsiTheme="majorBidi"/>
        </w:rPr>
        <w:t>Récit de situation critique </w:t>
      </w:r>
      <w:bookmarkEnd w:id="5"/>
    </w:p>
    <w:p w:rsidR="00690910" w:rsidRDefault="00690910" w:rsidP="00D66E52">
      <w:pPr>
        <w:spacing w:line="360" w:lineRule="auto"/>
        <w:jc w:val="both"/>
        <w:rPr>
          <w:rFonts w:asciiTheme="majorBidi" w:hAnsiTheme="majorBidi" w:cstheme="majorBidi"/>
          <w:sz w:val="28"/>
        </w:rPr>
      </w:pPr>
    </w:p>
    <w:p w:rsidR="00D66E52" w:rsidRPr="00D66E52" w:rsidRDefault="00D66E52" w:rsidP="00D66E52">
      <w:pPr>
        <w:spacing w:line="360" w:lineRule="auto"/>
        <w:jc w:val="both"/>
        <w:rPr>
          <w:rFonts w:asciiTheme="majorBidi" w:hAnsiTheme="majorBidi" w:cstheme="majorBidi"/>
          <w:sz w:val="28"/>
        </w:rPr>
      </w:pPr>
      <w:r w:rsidRPr="00D66E52">
        <w:rPr>
          <w:rFonts w:asciiTheme="majorBidi" w:hAnsiTheme="majorBidi" w:cstheme="majorBidi"/>
          <w:sz w:val="28"/>
        </w:rPr>
        <w:t>Détailler, si vous avez été confronté</w:t>
      </w:r>
      <w:r w:rsidR="00690910">
        <w:rPr>
          <w:rFonts w:asciiTheme="majorBidi" w:hAnsiTheme="majorBidi" w:cstheme="majorBidi"/>
          <w:sz w:val="28"/>
        </w:rPr>
        <w:t>s</w:t>
      </w:r>
      <w:r w:rsidRPr="00D66E52">
        <w:rPr>
          <w:rFonts w:asciiTheme="majorBidi" w:hAnsiTheme="majorBidi" w:cstheme="majorBidi"/>
          <w:sz w:val="28"/>
        </w:rPr>
        <w:t xml:space="preserve"> à une situation critique (rupture de la chaîne du froid, réclamation suite à la réception d’une commande non conforme ou tout autre incident).</w:t>
      </w:r>
    </w:p>
    <w:p w:rsidR="00D66E52" w:rsidRDefault="00D66E52" w:rsidP="00D66E52">
      <w:pPr>
        <w:spacing w:line="360" w:lineRule="auto"/>
        <w:jc w:val="both"/>
        <w:rPr>
          <w:rFonts w:asciiTheme="majorBidi" w:hAnsiTheme="majorBidi" w:cstheme="majorBidi"/>
          <w:sz w:val="28"/>
        </w:rPr>
      </w:pPr>
      <w:r w:rsidRPr="00D66E52">
        <w:rPr>
          <w:rFonts w:asciiTheme="majorBidi" w:hAnsiTheme="majorBidi" w:cstheme="majorBidi"/>
          <w:sz w:val="28"/>
        </w:rPr>
        <w:t>Nous vous demandons de rédiger 2 récits de situation critique</w:t>
      </w:r>
      <w:r w:rsidR="005227C1">
        <w:rPr>
          <w:rFonts w:asciiTheme="majorBidi" w:hAnsiTheme="majorBidi" w:cstheme="majorBidi"/>
          <w:sz w:val="28"/>
        </w:rPr>
        <w:t xml:space="preserve"> selon le modèle suivant : </w:t>
      </w:r>
    </w:p>
    <w:p w:rsidR="005227C1" w:rsidRPr="00D66E52" w:rsidRDefault="005227C1" w:rsidP="00D66E52">
      <w:pPr>
        <w:spacing w:line="360" w:lineRule="auto"/>
        <w:jc w:val="both"/>
        <w:rPr>
          <w:rFonts w:asciiTheme="majorBidi" w:hAnsiTheme="majorBidi" w:cstheme="majorBidi"/>
          <w:sz w:val="28"/>
        </w:rPr>
      </w:pPr>
    </w:p>
    <w:p w:rsidR="005227C1" w:rsidRDefault="005227C1" w:rsidP="005227C1">
      <w:pPr>
        <w:pStyle w:val="Paragraphedeliste"/>
        <w:numPr>
          <w:ilvl w:val="0"/>
          <w:numId w:val="31"/>
        </w:numPr>
        <w:spacing w:line="360" w:lineRule="auto"/>
        <w:jc w:val="both"/>
        <w:rPr>
          <w:rFonts w:asciiTheme="majorBidi" w:hAnsiTheme="majorBidi" w:cstheme="majorBidi"/>
          <w:b/>
          <w:bCs/>
          <w:sz w:val="28"/>
        </w:rPr>
      </w:pPr>
      <w:r>
        <w:rPr>
          <w:rFonts w:asciiTheme="majorBidi" w:hAnsiTheme="majorBidi" w:cstheme="majorBidi"/>
          <w:b/>
          <w:bCs/>
          <w:sz w:val="28"/>
        </w:rPr>
        <w:t xml:space="preserve">Activité </w:t>
      </w:r>
      <w:r w:rsidR="00661196" w:rsidRPr="005227C1">
        <w:rPr>
          <w:rFonts w:asciiTheme="majorBidi" w:hAnsiTheme="majorBidi" w:cstheme="majorBidi"/>
          <w:b/>
          <w:bCs/>
          <w:sz w:val="28"/>
        </w:rPr>
        <w:t>concern</w:t>
      </w:r>
      <w:r>
        <w:rPr>
          <w:rFonts w:asciiTheme="majorBidi" w:hAnsiTheme="majorBidi" w:cstheme="majorBidi"/>
          <w:b/>
          <w:bCs/>
          <w:sz w:val="28"/>
        </w:rPr>
        <w:t>ée</w:t>
      </w:r>
    </w:p>
    <w:p w:rsidR="00661196" w:rsidRPr="005227C1" w:rsidRDefault="005227C1" w:rsidP="005227C1">
      <w:pPr>
        <w:pStyle w:val="Paragraphedeliste"/>
        <w:spacing w:line="360" w:lineRule="auto"/>
        <w:jc w:val="both"/>
        <w:rPr>
          <w:rFonts w:asciiTheme="majorBidi" w:hAnsiTheme="majorBidi" w:cstheme="majorBidi"/>
          <w:b/>
          <w:bCs/>
          <w:sz w:val="28"/>
        </w:rPr>
      </w:pPr>
      <w:r>
        <w:rPr>
          <w:rFonts w:asciiTheme="majorBidi" w:hAnsiTheme="majorBidi" w:cstheme="majorBidi"/>
          <w:b/>
          <w:bCs/>
          <w:sz w:val="28"/>
        </w:rPr>
        <w:t>…………………………………………………………………………………………………………………………………………………………</w:t>
      </w:r>
    </w:p>
    <w:p w:rsidR="00661196" w:rsidRDefault="00661196" w:rsidP="005227C1">
      <w:pPr>
        <w:pStyle w:val="Paragraphedeliste"/>
        <w:numPr>
          <w:ilvl w:val="0"/>
          <w:numId w:val="31"/>
        </w:numPr>
        <w:spacing w:line="360" w:lineRule="auto"/>
        <w:jc w:val="both"/>
        <w:rPr>
          <w:rFonts w:asciiTheme="majorBidi" w:hAnsiTheme="majorBidi" w:cstheme="majorBidi"/>
          <w:b/>
          <w:bCs/>
          <w:sz w:val="28"/>
        </w:rPr>
      </w:pPr>
      <w:r w:rsidRPr="005227C1">
        <w:rPr>
          <w:rFonts w:asciiTheme="majorBidi" w:hAnsiTheme="majorBidi" w:cstheme="majorBidi"/>
          <w:b/>
          <w:bCs/>
          <w:sz w:val="28"/>
        </w:rPr>
        <w:t>Difficulté rencontrée</w:t>
      </w:r>
    </w:p>
    <w:p w:rsidR="005227C1" w:rsidRPr="005227C1" w:rsidRDefault="005227C1" w:rsidP="005227C1">
      <w:pPr>
        <w:pStyle w:val="Paragraphedeliste"/>
        <w:spacing w:line="360" w:lineRule="auto"/>
        <w:jc w:val="both"/>
        <w:rPr>
          <w:rFonts w:asciiTheme="majorBidi" w:hAnsiTheme="majorBidi" w:cstheme="majorBidi"/>
          <w:b/>
          <w:bCs/>
          <w:sz w:val="28"/>
        </w:rPr>
      </w:pPr>
      <w:r>
        <w:rPr>
          <w:rFonts w:asciiTheme="majorBidi" w:hAnsiTheme="majorBidi" w:cstheme="majorBidi"/>
          <w:b/>
          <w:bCs/>
          <w:sz w:val="28"/>
        </w:rPr>
        <w:lastRenderedPageBreak/>
        <w:t>…………………………………………………………………………………………………………………………………………………………</w:t>
      </w:r>
    </w:p>
    <w:p w:rsidR="00661196" w:rsidRDefault="00661196" w:rsidP="005227C1">
      <w:pPr>
        <w:pStyle w:val="Paragraphedeliste"/>
        <w:numPr>
          <w:ilvl w:val="0"/>
          <w:numId w:val="31"/>
        </w:numPr>
        <w:spacing w:line="360" w:lineRule="auto"/>
        <w:jc w:val="both"/>
        <w:rPr>
          <w:rFonts w:asciiTheme="majorBidi" w:hAnsiTheme="majorBidi" w:cstheme="majorBidi"/>
          <w:b/>
          <w:bCs/>
          <w:sz w:val="28"/>
        </w:rPr>
      </w:pPr>
      <w:r w:rsidRPr="005227C1">
        <w:rPr>
          <w:rFonts w:asciiTheme="majorBidi" w:hAnsiTheme="majorBidi" w:cstheme="majorBidi"/>
          <w:b/>
          <w:bCs/>
          <w:sz w:val="28"/>
        </w:rPr>
        <w:t>Méthodologie de résolution du problème</w:t>
      </w:r>
    </w:p>
    <w:p w:rsidR="005227C1" w:rsidRPr="005227C1" w:rsidRDefault="005227C1" w:rsidP="005227C1">
      <w:pPr>
        <w:pStyle w:val="Paragraphedeliste"/>
        <w:spacing w:line="360" w:lineRule="auto"/>
        <w:jc w:val="both"/>
        <w:rPr>
          <w:rFonts w:asciiTheme="majorBidi" w:hAnsiTheme="majorBidi" w:cstheme="majorBidi"/>
          <w:b/>
          <w:bCs/>
          <w:sz w:val="28"/>
        </w:rPr>
      </w:pPr>
      <w:r>
        <w:rPr>
          <w:rFonts w:asciiTheme="majorBidi" w:hAnsiTheme="majorBidi" w:cstheme="majorBidi"/>
          <w:b/>
          <w:bCs/>
          <w:sz w:val="28"/>
        </w:rPr>
        <w:t>………………………………………………………………………………………………………………………………………………………………………………………………………………………………………</w:t>
      </w:r>
    </w:p>
    <w:p w:rsidR="00661196" w:rsidRDefault="00661196" w:rsidP="005227C1">
      <w:pPr>
        <w:pStyle w:val="Paragraphedeliste"/>
        <w:numPr>
          <w:ilvl w:val="0"/>
          <w:numId w:val="31"/>
        </w:numPr>
        <w:spacing w:line="360" w:lineRule="auto"/>
        <w:jc w:val="both"/>
        <w:rPr>
          <w:rFonts w:asciiTheme="majorBidi" w:hAnsiTheme="majorBidi" w:cstheme="majorBidi"/>
          <w:b/>
          <w:bCs/>
          <w:sz w:val="28"/>
        </w:rPr>
      </w:pPr>
      <w:r w:rsidRPr="005227C1">
        <w:rPr>
          <w:rFonts w:asciiTheme="majorBidi" w:hAnsiTheme="majorBidi" w:cstheme="majorBidi"/>
          <w:b/>
          <w:bCs/>
          <w:sz w:val="28"/>
        </w:rPr>
        <w:t>Collaboration</w:t>
      </w:r>
    </w:p>
    <w:p w:rsidR="005227C1" w:rsidRPr="005227C1" w:rsidRDefault="005227C1" w:rsidP="005227C1">
      <w:pPr>
        <w:pStyle w:val="Paragraphedeliste"/>
        <w:spacing w:line="360" w:lineRule="auto"/>
        <w:jc w:val="both"/>
        <w:rPr>
          <w:rFonts w:asciiTheme="majorBidi" w:hAnsiTheme="majorBidi" w:cstheme="majorBidi"/>
          <w:b/>
          <w:bCs/>
          <w:sz w:val="28"/>
        </w:rPr>
      </w:pPr>
      <w:r>
        <w:rPr>
          <w:rFonts w:asciiTheme="majorBidi" w:hAnsiTheme="majorBidi" w:cstheme="majorBidi"/>
          <w:b/>
          <w:bCs/>
          <w:sz w:val="28"/>
        </w:rPr>
        <w:t>…………………………………………………………………………………………………………………………………………………………</w:t>
      </w:r>
    </w:p>
    <w:p w:rsidR="00D06986" w:rsidRDefault="00D06986" w:rsidP="00661196">
      <w:pPr>
        <w:spacing w:line="360" w:lineRule="auto"/>
        <w:jc w:val="both"/>
        <w:rPr>
          <w:rFonts w:asciiTheme="majorBidi" w:hAnsiTheme="majorBidi" w:cstheme="majorBidi"/>
          <w:sz w:val="28"/>
        </w:rPr>
      </w:pPr>
    </w:p>
    <w:p w:rsidR="00661196" w:rsidRPr="00691BB0" w:rsidRDefault="00690910" w:rsidP="00C730E0">
      <w:pPr>
        <w:pStyle w:val="Titre2"/>
        <w:numPr>
          <w:ilvl w:val="0"/>
          <w:numId w:val="32"/>
        </w:numPr>
        <w:spacing w:before="40"/>
        <w:rPr>
          <w:rFonts w:asciiTheme="majorBidi" w:hAnsiTheme="majorBidi"/>
        </w:rPr>
      </w:pPr>
      <w:bookmarkStart w:id="6" w:name="_Toc491633374"/>
      <w:bookmarkStart w:id="7" w:name="_Toc491633373"/>
      <w:r w:rsidRPr="00691BB0">
        <w:rPr>
          <w:rFonts w:asciiTheme="majorBidi" w:hAnsiTheme="majorBidi"/>
        </w:rPr>
        <w:t>Formations continues</w:t>
      </w:r>
      <w:bookmarkEnd w:id="6"/>
      <w:r>
        <w:rPr>
          <w:rFonts w:asciiTheme="majorBidi" w:hAnsiTheme="majorBidi"/>
        </w:rPr>
        <w:t xml:space="preserve"> et v</w:t>
      </w:r>
      <w:r w:rsidR="00661196" w:rsidRPr="00691BB0">
        <w:rPr>
          <w:rFonts w:asciiTheme="majorBidi" w:hAnsiTheme="majorBidi"/>
        </w:rPr>
        <w:t>alorisation des travaux </w:t>
      </w:r>
      <w:bookmarkEnd w:id="7"/>
    </w:p>
    <w:p w:rsidR="00661196" w:rsidRPr="00691BB0" w:rsidRDefault="00661196" w:rsidP="00661196">
      <w:pPr>
        <w:spacing w:line="360" w:lineRule="auto"/>
        <w:jc w:val="both"/>
        <w:rPr>
          <w:rFonts w:asciiTheme="majorBidi" w:hAnsiTheme="majorBidi" w:cstheme="majorBidi"/>
          <w:b/>
          <w:sz w:val="28"/>
        </w:rPr>
      </w:pPr>
    </w:p>
    <w:p w:rsidR="005227C1" w:rsidRDefault="00690910" w:rsidP="005227C1">
      <w:pPr>
        <w:spacing w:line="360" w:lineRule="auto"/>
        <w:jc w:val="both"/>
        <w:rPr>
          <w:rFonts w:asciiTheme="majorBidi" w:hAnsiTheme="majorBidi" w:cstheme="majorBidi"/>
          <w:sz w:val="28"/>
        </w:rPr>
      </w:pPr>
      <w:r w:rsidRPr="00691BB0">
        <w:rPr>
          <w:rFonts w:asciiTheme="majorBidi" w:hAnsiTheme="majorBidi" w:cstheme="majorBidi"/>
          <w:sz w:val="28"/>
        </w:rPr>
        <w:t>Au cours de votre</w:t>
      </w:r>
      <w:r>
        <w:rPr>
          <w:rFonts w:asciiTheme="majorBidi" w:hAnsiTheme="majorBidi" w:cstheme="majorBidi"/>
          <w:sz w:val="28"/>
        </w:rPr>
        <w:t xml:space="preserve"> stage</w:t>
      </w:r>
      <w:r w:rsidRPr="00691BB0">
        <w:rPr>
          <w:rFonts w:asciiTheme="majorBidi" w:hAnsiTheme="majorBidi" w:cstheme="majorBidi"/>
          <w:sz w:val="28"/>
        </w:rPr>
        <w:t xml:space="preserve">, différents séminaires de formation continue et congrès seront organisés. </w:t>
      </w:r>
      <w:r>
        <w:rPr>
          <w:rFonts w:asciiTheme="majorBidi" w:hAnsiTheme="majorBidi" w:cstheme="majorBidi"/>
          <w:sz w:val="28"/>
        </w:rPr>
        <w:t xml:space="preserve">Nous vous conseillons </w:t>
      </w:r>
      <w:r w:rsidRPr="00691BB0">
        <w:rPr>
          <w:rFonts w:asciiTheme="majorBidi" w:hAnsiTheme="majorBidi" w:cstheme="majorBidi"/>
          <w:sz w:val="28"/>
        </w:rPr>
        <w:t>d’y participer et de mettre dans cette partie du document la liste des formations continues auxquelles vous avez assisté ainsi que les attestations de présence à ces formati</w:t>
      </w:r>
      <w:r w:rsidR="005227C1">
        <w:rPr>
          <w:rFonts w:asciiTheme="majorBidi" w:hAnsiTheme="majorBidi" w:cstheme="majorBidi"/>
          <w:sz w:val="28"/>
        </w:rPr>
        <w:t>ons.</w:t>
      </w:r>
    </w:p>
    <w:p w:rsidR="005227C1" w:rsidRPr="00691BB0" w:rsidRDefault="005227C1" w:rsidP="005227C1">
      <w:pPr>
        <w:spacing w:line="360" w:lineRule="auto"/>
        <w:jc w:val="both"/>
        <w:rPr>
          <w:rFonts w:asciiTheme="majorBidi" w:hAnsiTheme="majorBidi" w:cstheme="majorBidi"/>
          <w:sz w:val="28"/>
        </w:rPr>
      </w:pPr>
      <w:r>
        <w:rPr>
          <w:rFonts w:asciiTheme="majorBidi" w:hAnsiTheme="majorBidi" w:cstheme="majorBidi"/>
          <w:sz w:val="28"/>
        </w:rPr>
        <w:t xml:space="preserve">De même, nous vous recommandons </w:t>
      </w:r>
      <w:r w:rsidRPr="00691BB0">
        <w:rPr>
          <w:rFonts w:asciiTheme="majorBidi" w:hAnsiTheme="majorBidi" w:cstheme="majorBidi"/>
          <w:sz w:val="28"/>
        </w:rPr>
        <w:t xml:space="preserve">de valoriser vos travaux par </w:t>
      </w:r>
      <w:r>
        <w:rPr>
          <w:rFonts w:asciiTheme="majorBidi" w:hAnsiTheme="majorBidi" w:cstheme="majorBidi"/>
          <w:sz w:val="28"/>
        </w:rPr>
        <w:t>des posters ou des fiches conseil, par exemple.</w:t>
      </w:r>
    </w:p>
    <w:p w:rsidR="005227C1" w:rsidRPr="00690910" w:rsidRDefault="005227C1" w:rsidP="005227C1">
      <w:pPr>
        <w:spacing w:line="360" w:lineRule="auto"/>
        <w:jc w:val="both"/>
        <w:rPr>
          <w:rFonts w:asciiTheme="majorBidi" w:hAnsiTheme="majorBidi" w:cstheme="majorBidi"/>
          <w:sz w:val="28"/>
        </w:rPr>
      </w:pPr>
      <w:r>
        <w:rPr>
          <w:rFonts w:asciiTheme="majorBidi" w:hAnsiTheme="majorBidi" w:cstheme="majorBidi"/>
          <w:sz w:val="28"/>
        </w:rPr>
        <w:t>Les travaux à insérer sont mentionnés dans la grille de validation des indicateurs.</w:t>
      </w:r>
    </w:p>
    <w:p w:rsidR="005227C1" w:rsidRPr="00032E2F" w:rsidRDefault="005227C1" w:rsidP="005227C1"/>
    <w:p w:rsidR="005227C1" w:rsidRPr="00D66E52" w:rsidRDefault="005227C1" w:rsidP="00690910">
      <w:pPr>
        <w:spacing w:line="360" w:lineRule="auto"/>
        <w:jc w:val="both"/>
        <w:rPr>
          <w:rFonts w:asciiTheme="majorBidi" w:hAnsiTheme="majorBidi" w:cstheme="majorBidi"/>
          <w:b/>
          <w:sz w:val="28"/>
        </w:rPr>
        <w:sectPr w:rsidR="005227C1" w:rsidRPr="00D66E52" w:rsidSect="00D06986">
          <w:footerReference w:type="even" r:id="rId12"/>
          <w:footerReference w:type="default" r:id="rId13"/>
          <w:pgSz w:w="11901" w:h="16817"/>
          <w:pgMar w:top="1418" w:right="1418" w:bottom="1418" w:left="1418" w:header="709" w:footer="709" w:gutter="0"/>
          <w:cols w:space="708"/>
          <w:docGrid w:linePitch="360"/>
        </w:sectPr>
      </w:pPr>
    </w:p>
    <w:p w:rsidR="00661196" w:rsidRPr="007545B0" w:rsidRDefault="00661196" w:rsidP="00661196"/>
    <w:p w:rsidR="00661196" w:rsidRDefault="00661196" w:rsidP="00C730E0">
      <w:pPr>
        <w:pStyle w:val="Titre3"/>
      </w:pPr>
      <w:bookmarkStart w:id="8" w:name="_Toc491633375"/>
      <w:r>
        <w:t>Annexe 1 : Ta</w:t>
      </w:r>
      <w:r w:rsidR="00C730E0">
        <w:t>bleau des compétences, paliers de compétences</w:t>
      </w:r>
      <w:r>
        <w:t xml:space="preserve">, </w:t>
      </w:r>
      <w:r w:rsidR="00C730E0">
        <w:t xml:space="preserve">objectifs,  tâches et </w:t>
      </w:r>
      <w:r>
        <w:t xml:space="preserve"> indicateurs </w:t>
      </w:r>
      <w:bookmarkEnd w:id="8"/>
    </w:p>
    <w:p w:rsidR="00661196" w:rsidRDefault="00661196" w:rsidP="00661196">
      <w:pPr>
        <w:pStyle w:val="Lgende"/>
        <w:keepNext/>
      </w:pPr>
    </w:p>
    <w:tbl>
      <w:tblPr>
        <w:tblStyle w:val="Grilledutableau"/>
        <w:tblW w:w="15451" w:type="dxa"/>
        <w:tblInd w:w="-601" w:type="dxa"/>
        <w:tblLook w:val="04A0"/>
      </w:tblPr>
      <w:tblGrid>
        <w:gridCol w:w="1990"/>
        <w:gridCol w:w="2654"/>
        <w:gridCol w:w="3095"/>
        <w:gridCol w:w="4027"/>
        <w:gridCol w:w="3685"/>
      </w:tblGrid>
      <w:tr w:rsidR="00A83452" w:rsidRPr="006936A2" w:rsidTr="00E049AA">
        <w:tc>
          <w:tcPr>
            <w:tcW w:w="1990" w:type="dxa"/>
          </w:tcPr>
          <w:p w:rsidR="00402D7C" w:rsidRPr="006936A2" w:rsidRDefault="00402D7C" w:rsidP="00D06986">
            <w:pPr>
              <w:spacing w:line="360" w:lineRule="auto"/>
              <w:jc w:val="both"/>
              <w:rPr>
                <w:rFonts w:ascii="Times New Roman" w:hAnsi="Times New Roman" w:cstheme="majorBidi"/>
                <w:b/>
                <w:bCs/>
              </w:rPr>
            </w:pPr>
            <w:r w:rsidRPr="006936A2">
              <w:rPr>
                <w:rFonts w:ascii="Times New Roman" w:hAnsi="Times New Roman" w:cstheme="majorBidi"/>
                <w:b/>
                <w:bCs/>
              </w:rPr>
              <w:t>Compétences</w:t>
            </w:r>
          </w:p>
        </w:tc>
        <w:tc>
          <w:tcPr>
            <w:tcW w:w="2654" w:type="dxa"/>
          </w:tcPr>
          <w:p w:rsidR="00402D7C" w:rsidRPr="006936A2" w:rsidRDefault="00402D7C" w:rsidP="00D06986">
            <w:pPr>
              <w:spacing w:line="360" w:lineRule="auto"/>
              <w:jc w:val="both"/>
              <w:rPr>
                <w:rFonts w:ascii="Times New Roman" w:hAnsi="Times New Roman" w:cstheme="majorBidi"/>
                <w:b/>
                <w:bCs/>
              </w:rPr>
            </w:pPr>
            <w:r w:rsidRPr="006936A2">
              <w:rPr>
                <w:rFonts w:ascii="Times New Roman" w:hAnsi="Times New Roman" w:cstheme="majorBidi"/>
                <w:b/>
                <w:bCs/>
              </w:rPr>
              <w:t>Capacités</w:t>
            </w:r>
          </w:p>
        </w:tc>
        <w:tc>
          <w:tcPr>
            <w:tcW w:w="3095" w:type="dxa"/>
          </w:tcPr>
          <w:p w:rsidR="00402D7C" w:rsidRPr="006936A2" w:rsidRDefault="00C730E0" w:rsidP="00D06986">
            <w:pPr>
              <w:spacing w:line="360" w:lineRule="auto"/>
              <w:jc w:val="both"/>
              <w:rPr>
                <w:rFonts w:ascii="Times New Roman" w:hAnsi="Times New Roman" w:cstheme="majorBidi"/>
                <w:b/>
                <w:bCs/>
              </w:rPr>
            </w:pPr>
            <w:r>
              <w:rPr>
                <w:rFonts w:ascii="Times New Roman" w:hAnsi="Times New Roman" w:cstheme="majorBidi"/>
                <w:b/>
                <w:bCs/>
              </w:rPr>
              <w:t xml:space="preserve">Objectifs </w:t>
            </w:r>
          </w:p>
        </w:tc>
        <w:tc>
          <w:tcPr>
            <w:tcW w:w="4027" w:type="dxa"/>
          </w:tcPr>
          <w:p w:rsidR="00402D7C" w:rsidRPr="006936A2" w:rsidRDefault="00402D7C" w:rsidP="00D06986">
            <w:pPr>
              <w:spacing w:line="360" w:lineRule="auto"/>
              <w:jc w:val="both"/>
              <w:rPr>
                <w:rFonts w:ascii="Times New Roman" w:hAnsi="Times New Roman" w:cstheme="majorBidi"/>
                <w:b/>
                <w:bCs/>
              </w:rPr>
            </w:pPr>
            <w:r w:rsidRPr="006936A2">
              <w:rPr>
                <w:rFonts w:ascii="Times New Roman" w:hAnsi="Times New Roman" w:cstheme="majorBidi"/>
                <w:b/>
                <w:bCs/>
              </w:rPr>
              <w:t>Tâches</w:t>
            </w:r>
          </w:p>
        </w:tc>
        <w:tc>
          <w:tcPr>
            <w:tcW w:w="3685" w:type="dxa"/>
          </w:tcPr>
          <w:p w:rsidR="00402D7C" w:rsidRPr="006936A2" w:rsidRDefault="00402D7C" w:rsidP="00D06986">
            <w:pPr>
              <w:spacing w:line="360" w:lineRule="auto"/>
              <w:jc w:val="both"/>
              <w:rPr>
                <w:rFonts w:ascii="Times New Roman" w:hAnsi="Times New Roman" w:cstheme="majorBidi"/>
                <w:b/>
                <w:bCs/>
              </w:rPr>
            </w:pPr>
            <w:r w:rsidRPr="006936A2">
              <w:rPr>
                <w:rFonts w:ascii="Times New Roman" w:hAnsi="Times New Roman" w:cstheme="majorBidi"/>
                <w:b/>
                <w:bCs/>
              </w:rPr>
              <w:t>Indicateurs</w:t>
            </w:r>
          </w:p>
        </w:tc>
      </w:tr>
      <w:tr w:rsidR="00A83452" w:rsidRPr="00857367" w:rsidTr="00E049AA">
        <w:tc>
          <w:tcPr>
            <w:tcW w:w="1990" w:type="dxa"/>
            <w:vMerge w:val="restart"/>
          </w:tcPr>
          <w:p w:rsidR="00402D7C" w:rsidRPr="006936A2" w:rsidRDefault="00690910" w:rsidP="00FD193F">
            <w:pPr>
              <w:spacing w:line="360" w:lineRule="auto"/>
              <w:jc w:val="both"/>
              <w:rPr>
                <w:rFonts w:ascii="Times New Roman" w:hAnsi="Times New Roman" w:cstheme="majorBidi"/>
                <w:b/>
                <w:bCs/>
              </w:rPr>
            </w:pPr>
            <w:r w:rsidRPr="006936A2">
              <w:rPr>
                <w:rFonts w:ascii="Times New Roman" w:hAnsi="Times New Roman"/>
                <w:b/>
                <w:bCs/>
                <w:color w:val="000000"/>
              </w:rPr>
              <w:t>C1.</w:t>
            </w:r>
            <w:r w:rsidR="00402D7C" w:rsidRPr="006936A2">
              <w:rPr>
                <w:rFonts w:ascii="Times New Roman" w:hAnsi="Times New Roman"/>
                <w:b/>
                <w:bCs/>
                <w:color w:val="000000"/>
              </w:rPr>
              <w:t>G</w:t>
            </w:r>
            <w:r w:rsidR="00FD193F" w:rsidRPr="006936A2">
              <w:rPr>
                <w:rFonts w:ascii="Times New Roman" w:hAnsi="Times New Roman"/>
                <w:b/>
                <w:bCs/>
                <w:color w:val="000000"/>
              </w:rPr>
              <w:t xml:space="preserve">estion des médicaments à l’officine </w:t>
            </w:r>
          </w:p>
        </w:tc>
        <w:tc>
          <w:tcPr>
            <w:tcW w:w="2654" w:type="dxa"/>
          </w:tcPr>
          <w:p w:rsidR="00402D7C" w:rsidRPr="00857367" w:rsidRDefault="00A255AF" w:rsidP="00695550">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C1.1 </w:t>
            </w:r>
            <w:r w:rsidR="00695550">
              <w:rPr>
                <w:rFonts w:ascii="Times New Roman" w:eastAsia="Times New Roman" w:hAnsi="Times New Roman" w:cs="Times New Roman"/>
                <w:color w:val="000000"/>
              </w:rPr>
              <w:t xml:space="preserve">Réalisation de commande de médicaments </w:t>
            </w:r>
            <w:r w:rsidR="00402D7C" w:rsidRPr="00857367">
              <w:rPr>
                <w:rFonts w:ascii="Times New Roman" w:eastAsia="Times New Roman" w:hAnsi="Times New Roman" w:cs="Times New Roman"/>
                <w:color w:val="000000"/>
              </w:rPr>
              <w:t xml:space="preserve"> </w:t>
            </w:r>
          </w:p>
        </w:tc>
        <w:tc>
          <w:tcPr>
            <w:tcW w:w="3095" w:type="dxa"/>
          </w:tcPr>
          <w:p w:rsidR="00695550" w:rsidRDefault="00C730E0" w:rsidP="00695550">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695550">
              <w:rPr>
                <w:rFonts w:ascii="Times New Roman" w:eastAsia="Times New Roman" w:hAnsi="Times New Roman" w:cs="Times New Roman"/>
                <w:color w:val="000000"/>
              </w:rPr>
              <w:t xml:space="preserve">1.1.1 </w:t>
            </w:r>
            <w:r w:rsidR="009856BF">
              <w:rPr>
                <w:rFonts w:ascii="Times New Roman" w:eastAsia="Times New Roman" w:hAnsi="Times New Roman" w:cs="Times New Roman"/>
                <w:color w:val="000000"/>
              </w:rPr>
              <w:t>E</w:t>
            </w:r>
            <w:r w:rsidR="008230F6" w:rsidRPr="00857367">
              <w:rPr>
                <w:rFonts w:ascii="Times New Roman" w:eastAsia="Times New Roman" w:hAnsi="Times New Roman" w:cs="Times New Roman"/>
                <w:color w:val="000000"/>
              </w:rPr>
              <w:t xml:space="preserve">tablir les besoins </w:t>
            </w:r>
          </w:p>
          <w:p w:rsidR="00695550" w:rsidRDefault="00695550" w:rsidP="00695550">
            <w:pPr>
              <w:spacing w:line="360" w:lineRule="auto"/>
              <w:jc w:val="both"/>
              <w:rPr>
                <w:rFonts w:ascii="Times New Roman" w:eastAsia="Times New Roman" w:hAnsi="Times New Roman" w:cs="Times New Roman"/>
                <w:color w:val="000000"/>
              </w:rPr>
            </w:pPr>
          </w:p>
          <w:p w:rsidR="009E3C84" w:rsidRDefault="009E3C84" w:rsidP="00695550">
            <w:pPr>
              <w:spacing w:line="360" w:lineRule="auto"/>
              <w:jc w:val="both"/>
              <w:rPr>
                <w:rFonts w:ascii="Times New Roman" w:eastAsia="Times New Roman" w:hAnsi="Times New Roman" w:cs="Times New Roman"/>
                <w:color w:val="000000"/>
              </w:rPr>
            </w:pPr>
          </w:p>
          <w:p w:rsidR="00695550" w:rsidRDefault="00695550" w:rsidP="00695550">
            <w:pPr>
              <w:spacing w:line="360" w:lineRule="auto"/>
              <w:jc w:val="both"/>
              <w:rPr>
                <w:rFonts w:ascii="Times New Roman" w:eastAsia="Times New Roman" w:hAnsi="Times New Roman" w:cs="Times New Roman"/>
                <w:color w:val="000000"/>
              </w:rPr>
            </w:pPr>
          </w:p>
          <w:p w:rsidR="00402D7C" w:rsidRPr="00857367" w:rsidRDefault="00C730E0" w:rsidP="00695550">
            <w:pPr>
              <w:spacing w:line="360" w:lineRule="auto"/>
              <w:jc w:val="both"/>
              <w:rPr>
                <w:rFonts w:ascii="Times New Roman" w:hAnsi="Times New Roman" w:cstheme="majorBidi"/>
              </w:rPr>
            </w:pPr>
            <w:r>
              <w:rPr>
                <w:rFonts w:ascii="Times New Roman" w:eastAsia="Times New Roman" w:hAnsi="Times New Roman" w:cs="Times New Roman"/>
                <w:color w:val="000000"/>
              </w:rPr>
              <w:t>O</w:t>
            </w:r>
            <w:r w:rsidR="00695550">
              <w:rPr>
                <w:rFonts w:ascii="Times New Roman" w:eastAsia="Times New Roman" w:hAnsi="Times New Roman" w:cs="Times New Roman"/>
                <w:color w:val="000000"/>
              </w:rPr>
              <w:t xml:space="preserve">.1. </w:t>
            </w:r>
            <w:r w:rsidR="00AA4819">
              <w:rPr>
                <w:rFonts w:ascii="Times New Roman" w:eastAsia="Times New Roman" w:hAnsi="Times New Roman" w:cs="Times New Roman"/>
                <w:color w:val="000000"/>
              </w:rPr>
              <w:t xml:space="preserve">1.2. </w:t>
            </w:r>
            <w:r w:rsidR="009856BF">
              <w:rPr>
                <w:rFonts w:ascii="Times New Roman" w:eastAsia="Times New Roman" w:hAnsi="Times New Roman" w:cs="Times New Roman"/>
                <w:color w:val="000000"/>
              </w:rPr>
              <w:t>P</w:t>
            </w:r>
            <w:r w:rsidR="00402D7C" w:rsidRPr="00857367">
              <w:rPr>
                <w:rFonts w:ascii="Times New Roman" w:eastAsia="Times New Roman" w:hAnsi="Times New Roman" w:cs="Times New Roman"/>
                <w:color w:val="000000"/>
              </w:rPr>
              <w:t xml:space="preserve">asser la commande </w:t>
            </w:r>
          </w:p>
        </w:tc>
        <w:tc>
          <w:tcPr>
            <w:tcW w:w="4027" w:type="dxa"/>
          </w:tcPr>
          <w:p w:rsidR="00695550" w:rsidRDefault="00034E71" w:rsidP="008230F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vérifier</w:t>
            </w:r>
            <w:r w:rsidR="008230F6" w:rsidRPr="00857367">
              <w:rPr>
                <w:rFonts w:ascii="Times New Roman" w:eastAsia="Times New Roman" w:hAnsi="Times New Roman" w:cs="Times New Roman"/>
                <w:color w:val="000000"/>
              </w:rPr>
              <w:t xml:space="preserve"> le stock</w:t>
            </w:r>
          </w:p>
          <w:p w:rsidR="00695550" w:rsidRDefault="00034E71" w:rsidP="008230F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consulter</w:t>
            </w:r>
            <w:r w:rsidR="00695550">
              <w:rPr>
                <w:rFonts w:ascii="Times New Roman" w:eastAsia="Times New Roman" w:hAnsi="Times New Roman" w:cs="Times New Roman"/>
                <w:color w:val="000000"/>
              </w:rPr>
              <w:t xml:space="preserve"> la fiche de stock</w:t>
            </w:r>
          </w:p>
          <w:p w:rsidR="00AA4819" w:rsidRDefault="00402D7C" w:rsidP="008230F6">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xml:space="preserve">préparer la commande </w:t>
            </w:r>
          </w:p>
          <w:p w:rsidR="00AA4819" w:rsidRDefault="00AA4819" w:rsidP="008230F6">
            <w:pPr>
              <w:spacing w:line="360" w:lineRule="auto"/>
              <w:jc w:val="both"/>
              <w:rPr>
                <w:rFonts w:ascii="Times New Roman" w:eastAsia="Times New Roman" w:hAnsi="Times New Roman" w:cs="Times New Roman"/>
                <w:color w:val="000000"/>
              </w:rPr>
            </w:pPr>
          </w:p>
          <w:p w:rsidR="00402D7C" w:rsidRDefault="00AA4819" w:rsidP="008230F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contacter le fournisseur </w:t>
            </w:r>
          </w:p>
          <w:p w:rsidR="00AA4819" w:rsidRPr="00857367" w:rsidRDefault="00AA4819" w:rsidP="008230F6">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transmettre la commande </w:t>
            </w:r>
          </w:p>
        </w:tc>
        <w:tc>
          <w:tcPr>
            <w:tcW w:w="3685" w:type="dxa"/>
          </w:tcPr>
          <w:p w:rsidR="00402D7C" w:rsidRPr="00857367" w:rsidRDefault="00402D7C"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 xml:space="preserve">une commande préparée par semaine à   valider par le tuteur </w:t>
            </w:r>
          </w:p>
        </w:tc>
      </w:tr>
      <w:tr w:rsidR="00E973B9" w:rsidRPr="00857367" w:rsidTr="00E049AA">
        <w:tc>
          <w:tcPr>
            <w:tcW w:w="1990" w:type="dxa"/>
            <w:vMerge/>
          </w:tcPr>
          <w:p w:rsidR="00402D7C" w:rsidRPr="00857367" w:rsidRDefault="00402D7C" w:rsidP="00D06986">
            <w:pPr>
              <w:spacing w:line="360" w:lineRule="auto"/>
              <w:jc w:val="both"/>
              <w:rPr>
                <w:rFonts w:ascii="Times New Roman" w:hAnsi="Times New Roman"/>
                <w:color w:val="000000"/>
              </w:rPr>
            </w:pPr>
          </w:p>
        </w:tc>
        <w:tc>
          <w:tcPr>
            <w:tcW w:w="2654" w:type="dxa"/>
          </w:tcPr>
          <w:p w:rsidR="00402D7C" w:rsidRPr="00857367" w:rsidRDefault="009670D9"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C1.2. C</w:t>
            </w:r>
            <w:r w:rsidR="00402D7C" w:rsidRPr="00857367">
              <w:rPr>
                <w:rFonts w:ascii="Times New Roman" w:eastAsia="Times New Roman" w:hAnsi="Times New Roman" w:cs="Times New Roman"/>
                <w:color w:val="000000"/>
              </w:rPr>
              <w:t xml:space="preserve">ommande de stupéfiants </w:t>
            </w:r>
          </w:p>
        </w:tc>
        <w:tc>
          <w:tcPr>
            <w:tcW w:w="3095" w:type="dxa"/>
          </w:tcPr>
          <w:p w:rsidR="009E3C84" w:rsidRDefault="00402D7C" w:rsidP="00D06986">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xml:space="preserve"> </w:t>
            </w:r>
            <w:r w:rsidR="00C730E0">
              <w:rPr>
                <w:rFonts w:ascii="Times New Roman" w:eastAsia="Times New Roman" w:hAnsi="Times New Roman" w:cs="Times New Roman"/>
                <w:color w:val="000000"/>
              </w:rPr>
              <w:t>O</w:t>
            </w:r>
            <w:r w:rsidR="009E3C84">
              <w:rPr>
                <w:rFonts w:ascii="Times New Roman" w:eastAsia="Times New Roman" w:hAnsi="Times New Roman" w:cs="Times New Roman"/>
                <w:color w:val="000000"/>
              </w:rPr>
              <w:t xml:space="preserve">.1.2.1. Appliquer </w:t>
            </w:r>
            <w:r w:rsidRPr="00857367">
              <w:rPr>
                <w:rFonts w:ascii="Times New Roman" w:eastAsia="Times New Roman" w:hAnsi="Times New Roman" w:cs="Times New Roman"/>
                <w:color w:val="000000"/>
              </w:rPr>
              <w:t>la réglementat</w:t>
            </w:r>
            <w:r w:rsidR="009E3C84">
              <w:rPr>
                <w:rFonts w:ascii="Times New Roman" w:eastAsia="Times New Roman" w:hAnsi="Times New Roman" w:cs="Times New Roman"/>
                <w:color w:val="000000"/>
              </w:rPr>
              <w:t xml:space="preserve">ion de gestion des </w:t>
            </w:r>
            <w:r w:rsidR="00523CE7">
              <w:rPr>
                <w:rFonts w:ascii="Times New Roman" w:eastAsia="Times New Roman" w:hAnsi="Times New Roman" w:cs="Times New Roman"/>
                <w:color w:val="000000"/>
              </w:rPr>
              <w:t>stupéfiants (</w:t>
            </w:r>
            <w:r w:rsidRPr="00857367">
              <w:rPr>
                <w:rFonts w:ascii="Times New Roman" w:eastAsia="Times New Roman" w:hAnsi="Times New Roman" w:cs="Times New Roman"/>
                <w:color w:val="000000"/>
              </w:rPr>
              <w:t>procédu</w:t>
            </w:r>
            <w:r w:rsidR="009E3C84">
              <w:rPr>
                <w:rFonts w:ascii="Times New Roman" w:eastAsia="Times New Roman" w:hAnsi="Times New Roman" w:cs="Times New Roman"/>
                <w:color w:val="000000"/>
              </w:rPr>
              <w:t xml:space="preserve">re de gestion- liste minimale-documentation) </w:t>
            </w:r>
          </w:p>
          <w:p w:rsidR="009E3C84" w:rsidRDefault="009E3C84" w:rsidP="00D06986">
            <w:pPr>
              <w:spacing w:line="360" w:lineRule="auto"/>
              <w:jc w:val="both"/>
              <w:rPr>
                <w:rFonts w:ascii="Times New Roman" w:eastAsia="Times New Roman" w:hAnsi="Times New Roman" w:cs="Times New Roman"/>
                <w:color w:val="000000"/>
              </w:rPr>
            </w:pPr>
          </w:p>
          <w:p w:rsidR="009E3C84" w:rsidRDefault="00C730E0"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9E3C84">
              <w:rPr>
                <w:rFonts w:ascii="Times New Roman" w:eastAsia="Times New Roman" w:hAnsi="Times New Roman" w:cs="Times New Roman"/>
                <w:color w:val="000000"/>
              </w:rPr>
              <w:t>.1.2.2. E</w:t>
            </w:r>
            <w:r w:rsidR="009E3C84" w:rsidRPr="00857367">
              <w:rPr>
                <w:rFonts w:ascii="Times New Roman" w:eastAsia="Times New Roman" w:hAnsi="Times New Roman" w:cs="Times New Roman"/>
                <w:color w:val="000000"/>
              </w:rPr>
              <w:t>tablir les besoins</w:t>
            </w:r>
          </w:p>
          <w:p w:rsidR="009E3C84" w:rsidRDefault="009E3C84" w:rsidP="00D06986">
            <w:pPr>
              <w:spacing w:line="360" w:lineRule="auto"/>
              <w:jc w:val="both"/>
              <w:rPr>
                <w:rFonts w:ascii="Times New Roman" w:eastAsia="Times New Roman" w:hAnsi="Times New Roman" w:cs="Times New Roman"/>
                <w:color w:val="000000"/>
              </w:rPr>
            </w:pPr>
          </w:p>
          <w:p w:rsidR="009E3C84" w:rsidRDefault="00402D7C" w:rsidP="009E3C84">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xml:space="preserve"> </w:t>
            </w:r>
          </w:p>
          <w:p w:rsidR="00402D7C" w:rsidRPr="00857367" w:rsidRDefault="00C730E0" w:rsidP="009E3C84">
            <w:pPr>
              <w:spacing w:line="360" w:lineRule="auto"/>
              <w:jc w:val="both"/>
              <w:rPr>
                <w:rFonts w:ascii="Times New Roman" w:hAnsi="Times New Roman" w:cstheme="majorBidi"/>
              </w:rPr>
            </w:pPr>
            <w:r>
              <w:rPr>
                <w:rFonts w:ascii="Times New Roman" w:eastAsia="Times New Roman" w:hAnsi="Times New Roman" w:cs="Times New Roman"/>
                <w:color w:val="000000"/>
              </w:rPr>
              <w:t>O</w:t>
            </w:r>
            <w:r w:rsidR="009E3C84">
              <w:rPr>
                <w:rFonts w:ascii="Times New Roman" w:eastAsia="Times New Roman" w:hAnsi="Times New Roman" w:cs="Times New Roman"/>
                <w:color w:val="000000"/>
              </w:rPr>
              <w:t>1.2.3.P</w:t>
            </w:r>
            <w:r w:rsidR="00B50583" w:rsidRPr="00857367">
              <w:rPr>
                <w:rFonts w:ascii="Times New Roman" w:eastAsia="Times New Roman" w:hAnsi="Times New Roman" w:cs="Times New Roman"/>
                <w:color w:val="000000"/>
              </w:rPr>
              <w:t>articiper</w:t>
            </w:r>
            <w:r w:rsidR="00402D7C" w:rsidRPr="00857367">
              <w:rPr>
                <w:rFonts w:ascii="Times New Roman" w:eastAsia="Times New Roman" w:hAnsi="Times New Roman" w:cs="Times New Roman"/>
                <w:color w:val="000000"/>
              </w:rPr>
              <w:t xml:space="preserve"> à la commande </w:t>
            </w:r>
          </w:p>
        </w:tc>
        <w:tc>
          <w:tcPr>
            <w:tcW w:w="4027" w:type="dxa"/>
          </w:tcPr>
          <w:p w:rsidR="009E3C84" w:rsidRDefault="009E3C84"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Consulter la réglementation </w:t>
            </w:r>
          </w:p>
          <w:p w:rsidR="009E3C84" w:rsidRDefault="009E3C84" w:rsidP="009E3C84">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Utiliser</w:t>
            </w:r>
            <w:r w:rsidRPr="00857367">
              <w:rPr>
                <w:rFonts w:ascii="Times New Roman" w:eastAsia="Times New Roman" w:hAnsi="Times New Roman" w:cs="Times New Roman"/>
                <w:color w:val="000000"/>
              </w:rPr>
              <w:t xml:space="preserve"> la documentation relative à la gestion de ces produits</w:t>
            </w:r>
          </w:p>
          <w:p w:rsidR="009E3C84" w:rsidRDefault="009E3C84" w:rsidP="00D06986">
            <w:pPr>
              <w:spacing w:line="360" w:lineRule="auto"/>
              <w:jc w:val="both"/>
              <w:rPr>
                <w:rFonts w:ascii="Times New Roman" w:eastAsia="Times New Roman" w:hAnsi="Times New Roman" w:cs="Times New Roman"/>
                <w:color w:val="000000"/>
              </w:rPr>
            </w:pPr>
          </w:p>
          <w:p w:rsidR="00523CE7" w:rsidRDefault="00523CE7" w:rsidP="009E3C84">
            <w:pPr>
              <w:spacing w:line="360" w:lineRule="auto"/>
              <w:jc w:val="both"/>
              <w:rPr>
                <w:rFonts w:ascii="Times New Roman" w:eastAsia="Times New Roman" w:hAnsi="Times New Roman" w:cs="Times New Roman"/>
                <w:color w:val="000000"/>
              </w:rPr>
            </w:pPr>
          </w:p>
          <w:p w:rsidR="00523CE7" w:rsidRDefault="00523CE7" w:rsidP="009E3C84">
            <w:pPr>
              <w:spacing w:line="360" w:lineRule="auto"/>
              <w:jc w:val="both"/>
              <w:rPr>
                <w:rFonts w:ascii="Times New Roman" w:eastAsia="Times New Roman" w:hAnsi="Times New Roman" w:cs="Times New Roman"/>
                <w:color w:val="000000"/>
              </w:rPr>
            </w:pPr>
          </w:p>
          <w:p w:rsidR="009E3C84" w:rsidRDefault="00034E71" w:rsidP="009E3C84">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vérifier</w:t>
            </w:r>
            <w:r w:rsidR="009E3C84" w:rsidRPr="00857367">
              <w:rPr>
                <w:rFonts w:ascii="Times New Roman" w:eastAsia="Times New Roman" w:hAnsi="Times New Roman" w:cs="Times New Roman"/>
                <w:color w:val="000000"/>
              </w:rPr>
              <w:t xml:space="preserve"> le stock</w:t>
            </w:r>
          </w:p>
          <w:p w:rsidR="009E3C84" w:rsidRDefault="00034E71" w:rsidP="009E3C84">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consulter</w:t>
            </w:r>
            <w:r w:rsidR="009E3C84">
              <w:rPr>
                <w:rFonts w:ascii="Times New Roman" w:eastAsia="Times New Roman" w:hAnsi="Times New Roman" w:cs="Times New Roman"/>
                <w:color w:val="000000"/>
              </w:rPr>
              <w:t xml:space="preserve"> la fiche de stock</w:t>
            </w:r>
          </w:p>
          <w:p w:rsidR="009E3C84" w:rsidRDefault="009E3C84" w:rsidP="00D06986">
            <w:pPr>
              <w:spacing w:line="360" w:lineRule="auto"/>
              <w:jc w:val="both"/>
              <w:rPr>
                <w:rFonts w:ascii="Times New Roman" w:eastAsia="Times New Roman" w:hAnsi="Times New Roman" w:cs="Times New Roman"/>
                <w:color w:val="000000"/>
              </w:rPr>
            </w:pPr>
          </w:p>
          <w:p w:rsidR="009E3C84" w:rsidRDefault="009E3C84"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w:t>
            </w:r>
            <w:r w:rsidR="00402D7C" w:rsidRPr="00857367">
              <w:rPr>
                <w:rFonts w:ascii="Times New Roman" w:eastAsia="Times New Roman" w:hAnsi="Times New Roman" w:cs="Times New Roman"/>
                <w:color w:val="000000"/>
              </w:rPr>
              <w:t xml:space="preserve">édiger le bon de commande ( ou simuler la rédaction à défaut de </w:t>
            </w:r>
            <w:r w:rsidR="00402D7C" w:rsidRPr="00857367">
              <w:rPr>
                <w:rFonts w:ascii="Times New Roman" w:eastAsia="Times New Roman" w:hAnsi="Times New Roman" w:cs="Times New Roman"/>
                <w:color w:val="000000"/>
              </w:rPr>
              <w:lastRenderedPageBreak/>
              <w:t xml:space="preserve">commande) </w:t>
            </w:r>
          </w:p>
          <w:p w:rsidR="00402D7C" w:rsidRPr="00857367" w:rsidRDefault="00402D7C"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 xml:space="preserve">accompagner le pharmacien pour la commande </w:t>
            </w:r>
          </w:p>
        </w:tc>
        <w:tc>
          <w:tcPr>
            <w:tcW w:w="3685" w:type="dxa"/>
          </w:tcPr>
          <w:p w:rsidR="00402D7C" w:rsidRPr="00857367" w:rsidRDefault="00402D7C"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lastRenderedPageBreak/>
              <w:t>1 com</w:t>
            </w:r>
            <w:r w:rsidR="00A86D87">
              <w:rPr>
                <w:rFonts w:ascii="Times New Roman" w:eastAsia="Times New Roman" w:hAnsi="Times New Roman" w:cs="Times New Roman"/>
                <w:color w:val="000000"/>
              </w:rPr>
              <w:t>mande de stupéfiants observée (</w:t>
            </w:r>
            <w:r w:rsidRPr="00857367">
              <w:rPr>
                <w:rFonts w:ascii="Times New Roman" w:eastAsia="Times New Roman" w:hAnsi="Times New Roman" w:cs="Times New Roman"/>
                <w:color w:val="000000"/>
              </w:rPr>
              <w:t xml:space="preserve">ou simulée) à valider par le tuteur </w:t>
            </w:r>
          </w:p>
        </w:tc>
      </w:tr>
      <w:tr w:rsidR="00E973B9" w:rsidRPr="00857367" w:rsidTr="00E049AA">
        <w:tc>
          <w:tcPr>
            <w:tcW w:w="1990" w:type="dxa"/>
            <w:vMerge/>
          </w:tcPr>
          <w:p w:rsidR="00402D7C" w:rsidRPr="00857367" w:rsidRDefault="00402D7C" w:rsidP="00D06986">
            <w:pPr>
              <w:spacing w:line="360" w:lineRule="auto"/>
              <w:jc w:val="both"/>
              <w:rPr>
                <w:rFonts w:ascii="Times New Roman" w:hAnsi="Times New Roman"/>
                <w:color w:val="000000"/>
              </w:rPr>
            </w:pPr>
          </w:p>
        </w:tc>
        <w:tc>
          <w:tcPr>
            <w:tcW w:w="2654" w:type="dxa"/>
          </w:tcPr>
          <w:p w:rsidR="00402D7C" w:rsidRPr="00857367" w:rsidRDefault="00523CE7"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C1.3. C</w:t>
            </w:r>
            <w:r w:rsidR="00402D7C" w:rsidRPr="00857367">
              <w:rPr>
                <w:rFonts w:ascii="Times New Roman" w:eastAsia="Times New Roman" w:hAnsi="Times New Roman" w:cs="Times New Roman"/>
                <w:color w:val="000000"/>
              </w:rPr>
              <w:t xml:space="preserve">ommande de médicaments en consignation/ commande ferme </w:t>
            </w:r>
          </w:p>
        </w:tc>
        <w:tc>
          <w:tcPr>
            <w:tcW w:w="3095" w:type="dxa"/>
          </w:tcPr>
          <w:p w:rsidR="00523CE7" w:rsidRDefault="00C730E0"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523CE7">
              <w:rPr>
                <w:rFonts w:ascii="Times New Roman" w:eastAsia="Times New Roman" w:hAnsi="Times New Roman" w:cs="Times New Roman"/>
                <w:color w:val="000000"/>
              </w:rPr>
              <w:t>1.3.1. I</w:t>
            </w:r>
            <w:r w:rsidR="00402D7C" w:rsidRPr="00857367">
              <w:rPr>
                <w:rFonts w:ascii="Times New Roman" w:eastAsia="Times New Roman" w:hAnsi="Times New Roman" w:cs="Times New Roman"/>
                <w:color w:val="000000"/>
              </w:rPr>
              <w:t>dentif</w:t>
            </w:r>
            <w:r w:rsidR="00523CE7">
              <w:rPr>
                <w:rFonts w:ascii="Times New Roman" w:eastAsia="Times New Roman" w:hAnsi="Times New Roman" w:cs="Times New Roman"/>
                <w:color w:val="000000"/>
              </w:rPr>
              <w:t>ier les commandes particulières</w:t>
            </w:r>
          </w:p>
          <w:p w:rsidR="00523CE7" w:rsidRDefault="00523CE7" w:rsidP="00D06986">
            <w:pPr>
              <w:spacing w:line="360" w:lineRule="auto"/>
              <w:jc w:val="both"/>
              <w:rPr>
                <w:rFonts w:ascii="Times New Roman" w:eastAsia="Times New Roman" w:hAnsi="Times New Roman" w:cs="Times New Roman"/>
                <w:color w:val="000000"/>
              </w:rPr>
            </w:pPr>
          </w:p>
          <w:p w:rsidR="00523CE7" w:rsidRDefault="00523CE7" w:rsidP="00523CE7">
            <w:pPr>
              <w:spacing w:line="360" w:lineRule="auto"/>
              <w:jc w:val="both"/>
              <w:rPr>
                <w:rFonts w:ascii="Times New Roman" w:eastAsia="Times New Roman" w:hAnsi="Times New Roman" w:cs="Times New Roman"/>
                <w:color w:val="000000"/>
              </w:rPr>
            </w:pPr>
          </w:p>
          <w:p w:rsidR="00523CE7" w:rsidRDefault="00402D7C" w:rsidP="00523CE7">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xml:space="preserve"> </w:t>
            </w:r>
            <w:r w:rsidR="00C730E0">
              <w:rPr>
                <w:rFonts w:ascii="Times New Roman" w:eastAsia="Times New Roman" w:hAnsi="Times New Roman" w:cs="Times New Roman"/>
                <w:color w:val="000000"/>
              </w:rPr>
              <w:t>O</w:t>
            </w:r>
            <w:r w:rsidR="00523CE7">
              <w:rPr>
                <w:rFonts w:ascii="Times New Roman" w:eastAsia="Times New Roman" w:hAnsi="Times New Roman" w:cs="Times New Roman"/>
                <w:color w:val="000000"/>
              </w:rPr>
              <w:t>1.3.2. P</w:t>
            </w:r>
            <w:r w:rsidRPr="00857367">
              <w:rPr>
                <w:rFonts w:ascii="Times New Roman" w:eastAsia="Times New Roman" w:hAnsi="Times New Roman" w:cs="Times New Roman"/>
                <w:color w:val="000000"/>
              </w:rPr>
              <w:t>réparer le dossier de l</w:t>
            </w:r>
            <w:r w:rsidR="00857367">
              <w:rPr>
                <w:rFonts w:ascii="Times New Roman" w:eastAsia="Times New Roman" w:hAnsi="Times New Roman" w:cs="Times New Roman"/>
                <w:color w:val="000000"/>
              </w:rPr>
              <w:t>a com</w:t>
            </w:r>
            <w:r w:rsidR="00523CE7">
              <w:rPr>
                <w:rFonts w:ascii="Times New Roman" w:eastAsia="Times New Roman" w:hAnsi="Times New Roman" w:cs="Times New Roman"/>
                <w:color w:val="000000"/>
              </w:rPr>
              <w:t>mande</w:t>
            </w:r>
          </w:p>
          <w:p w:rsidR="00523CE7" w:rsidRDefault="00523CE7" w:rsidP="00523CE7">
            <w:pPr>
              <w:spacing w:line="360" w:lineRule="auto"/>
              <w:jc w:val="both"/>
              <w:rPr>
                <w:rFonts w:ascii="Times New Roman" w:eastAsia="Times New Roman" w:hAnsi="Times New Roman" w:cs="Times New Roman"/>
                <w:color w:val="000000"/>
              </w:rPr>
            </w:pPr>
          </w:p>
          <w:p w:rsidR="00523CE7" w:rsidRDefault="00523CE7" w:rsidP="00523CE7">
            <w:pPr>
              <w:spacing w:line="360" w:lineRule="auto"/>
              <w:jc w:val="both"/>
              <w:rPr>
                <w:rFonts w:ascii="Times New Roman" w:eastAsia="Times New Roman" w:hAnsi="Times New Roman" w:cs="Times New Roman"/>
                <w:color w:val="000000"/>
              </w:rPr>
            </w:pPr>
          </w:p>
          <w:p w:rsidR="00523CE7" w:rsidRDefault="00523CE7" w:rsidP="00523CE7">
            <w:pPr>
              <w:spacing w:line="360" w:lineRule="auto"/>
              <w:jc w:val="both"/>
              <w:rPr>
                <w:rFonts w:ascii="Times New Roman" w:eastAsia="Times New Roman" w:hAnsi="Times New Roman" w:cs="Times New Roman"/>
                <w:color w:val="000000"/>
              </w:rPr>
            </w:pPr>
          </w:p>
          <w:p w:rsidR="00523CE7" w:rsidRDefault="00523CE7" w:rsidP="00523CE7">
            <w:pPr>
              <w:spacing w:line="360" w:lineRule="auto"/>
              <w:jc w:val="both"/>
              <w:rPr>
                <w:rFonts w:ascii="Times New Roman" w:eastAsia="Times New Roman" w:hAnsi="Times New Roman" w:cs="Times New Roman"/>
                <w:color w:val="000000"/>
              </w:rPr>
            </w:pPr>
          </w:p>
          <w:p w:rsidR="00523CE7" w:rsidRDefault="00523CE7" w:rsidP="00523CE7">
            <w:pPr>
              <w:spacing w:line="360" w:lineRule="auto"/>
              <w:jc w:val="both"/>
              <w:rPr>
                <w:rFonts w:ascii="Times New Roman" w:eastAsia="Times New Roman" w:hAnsi="Times New Roman" w:cs="Times New Roman"/>
                <w:color w:val="000000"/>
              </w:rPr>
            </w:pPr>
          </w:p>
          <w:p w:rsidR="00402D7C" w:rsidRPr="00857367" w:rsidRDefault="00C730E0" w:rsidP="00523CE7">
            <w:pPr>
              <w:spacing w:line="360" w:lineRule="auto"/>
              <w:jc w:val="both"/>
              <w:rPr>
                <w:rFonts w:ascii="Times New Roman" w:hAnsi="Times New Roman" w:cstheme="majorBidi"/>
              </w:rPr>
            </w:pPr>
            <w:r>
              <w:rPr>
                <w:rFonts w:ascii="Times New Roman" w:eastAsia="Times New Roman" w:hAnsi="Times New Roman" w:cs="Times New Roman"/>
                <w:color w:val="000000"/>
              </w:rPr>
              <w:t>O</w:t>
            </w:r>
            <w:r w:rsidR="00523CE7">
              <w:rPr>
                <w:rFonts w:ascii="Times New Roman" w:eastAsia="Times New Roman" w:hAnsi="Times New Roman" w:cs="Times New Roman"/>
                <w:color w:val="000000"/>
              </w:rPr>
              <w:t>1.3.3. P</w:t>
            </w:r>
            <w:r w:rsidR="00857367">
              <w:rPr>
                <w:rFonts w:ascii="Times New Roman" w:eastAsia="Times New Roman" w:hAnsi="Times New Roman" w:cs="Times New Roman"/>
                <w:color w:val="000000"/>
              </w:rPr>
              <w:t>asser la commande</w:t>
            </w:r>
          </w:p>
        </w:tc>
        <w:tc>
          <w:tcPr>
            <w:tcW w:w="4027" w:type="dxa"/>
          </w:tcPr>
          <w:p w:rsidR="00523CE7" w:rsidRDefault="00402D7C" w:rsidP="00D06986">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xml:space="preserve"> Vérifier le statut du médicament en consultant le site de la PCT (</w:t>
            </w:r>
            <w:hyperlink r:id="rId14" w:history="1">
              <w:r w:rsidR="00523CE7" w:rsidRPr="00744692">
                <w:rPr>
                  <w:rStyle w:val="Lienhypertexte"/>
                  <w:rFonts w:ascii="Times New Roman" w:eastAsia="Times New Roman" w:hAnsi="Times New Roman" w:cs="Times New Roman"/>
                </w:rPr>
                <w:t>www.phct.com.tn</w:t>
              </w:r>
            </w:hyperlink>
            <w:r w:rsidRPr="00857367">
              <w:rPr>
                <w:rFonts w:ascii="Times New Roman" w:eastAsia="Times New Roman" w:hAnsi="Times New Roman" w:cs="Times New Roman"/>
                <w:color w:val="000000"/>
              </w:rPr>
              <w:t>)</w:t>
            </w:r>
          </w:p>
          <w:p w:rsidR="00523CE7" w:rsidRDefault="00523CE7" w:rsidP="00D06986">
            <w:pPr>
              <w:spacing w:line="360" w:lineRule="auto"/>
              <w:jc w:val="both"/>
              <w:rPr>
                <w:rFonts w:ascii="Times New Roman" w:eastAsia="Times New Roman" w:hAnsi="Times New Roman" w:cs="Times New Roman"/>
                <w:color w:val="000000"/>
              </w:rPr>
            </w:pPr>
          </w:p>
          <w:p w:rsidR="00523CE7" w:rsidRPr="00523CE7" w:rsidRDefault="00523CE7" w:rsidP="00523CE7">
            <w:pPr>
              <w:pStyle w:val="Paragraphedeliste"/>
              <w:numPr>
                <w:ilvl w:val="0"/>
                <w:numId w:val="31"/>
              </w:numPr>
              <w:spacing w:line="360" w:lineRule="auto"/>
              <w:jc w:val="both"/>
              <w:rPr>
                <w:rFonts w:ascii="Times New Roman" w:hAnsi="Times New Roman" w:cstheme="majorBidi"/>
              </w:rPr>
            </w:pPr>
            <w:r>
              <w:rPr>
                <w:rFonts w:ascii="Times New Roman" w:eastAsia="Times New Roman" w:hAnsi="Times New Roman" w:cs="Times New Roman"/>
                <w:color w:val="000000"/>
              </w:rPr>
              <w:t xml:space="preserve">Identifier les documents à préparer selon le type de commande </w:t>
            </w:r>
          </w:p>
          <w:p w:rsidR="00523CE7" w:rsidRPr="00523CE7" w:rsidRDefault="00523CE7" w:rsidP="00523CE7">
            <w:pPr>
              <w:pStyle w:val="Paragraphedeliste"/>
              <w:numPr>
                <w:ilvl w:val="0"/>
                <w:numId w:val="31"/>
              </w:numPr>
              <w:spacing w:line="360" w:lineRule="auto"/>
              <w:jc w:val="both"/>
              <w:rPr>
                <w:rFonts w:ascii="Times New Roman" w:hAnsi="Times New Roman" w:cstheme="majorBidi"/>
              </w:rPr>
            </w:pPr>
            <w:r>
              <w:rPr>
                <w:rFonts w:ascii="Times New Roman" w:eastAsia="Times New Roman" w:hAnsi="Times New Roman" w:cs="Times New Roman"/>
                <w:color w:val="000000"/>
              </w:rPr>
              <w:t>Etablir les besoins</w:t>
            </w:r>
          </w:p>
          <w:p w:rsidR="00523CE7" w:rsidRPr="00523CE7" w:rsidRDefault="00402D7C" w:rsidP="00523CE7">
            <w:pPr>
              <w:pStyle w:val="Paragraphedeliste"/>
              <w:numPr>
                <w:ilvl w:val="0"/>
                <w:numId w:val="31"/>
              </w:numPr>
              <w:spacing w:line="360" w:lineRule="auto"/>
              <w:jc w:val="both"/>
              <w:rPr>
                <w:rFonts w:ascii="Times New Roman" w:hAnsi="Times New Roman" w:cstheme="majorBidi"/>
              </w:rPr>
            </w:pPr>
            <w:r w:rsidRPr="00523CE7">
              <w:rPr>
                <w:rFonts w:ascii="Times New Roman" w:eastAsia="Times New Roman" w:hAnsi="Times New Roman" w:cs="Times New Roman"/>
                <w:color w:val="000000"/>
              </w:rPr>
              <w:t>Collecter les documents nécessaires</w:t>
            </w:r>
          </w:p>
          <w:p w:rsidR="00402D7C" w:rsidRPr="00523CE7" w:rsidRDefault="00523CE7" w:rsidP="00523CE7">
            <w:pPr>
              <w:pStyle w:val="Paragraphedeliste"/>
              <w:spacing w:line="360" w:lineRule="auto"/>
              <w:jc w:val="both"/>
              <w:rPr>
                <w:rFonts w:ascii="Times New Roman" w:hAnsi="Times New Roman" w:cstheme="majorBidi"/>
              </w:rPr>
            </w:pPr>
            <w:r>
              <w:rPr>
                <w:rFonts w:ascii="Times New Roman" w:eastAsia="Times New Roman" w:hAnsi="Times New Roman" w:cs="Times New Roman"/>
                <w:color w:val="000000"/>
              </w:rPr>
              <w:br/>
              <w:t>- Participer à la rédaction</w:t>
            </w:r>
            <w:r w:rsidR="00402D7C" w:rsidRPr="00523CE7">
              <w:rPr>
                <w:rFonts w:ascii="Times New Roman" w:eastAsia="Times New Roman" w:hAnsi="Times New Roman" w:cs="Times New Roman"/>
                <w:color w:val="000000"/>
              </w:rPr>
              <w:t xml:space="preserve"> de la commande (ou simuler à défaut de commande) </w:t>
            </w:r>
          </w:p>
        </w:tc>
        <w:tc>
          <w:tcPr>
            <w:tcW w:w="3685" w:type="dxa"/>
          </w:tcPr>
          <w:p w:rsidR="00402D7C" w:rsidRPr="00857367" w:rsidRDefault="00402D7C"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br/>
              <w:t xml:space="preserve">1 commande préparée en consignation et/ou en commande ferme ( ou simulées) à valider par le tuteur </w:t>
            </w:r>
            <w:r w:rsidRPr="00857367">
              <w:rPr>
                <w:rFonts w:ascii="Times New Roman" w:eastAsia="Times New Roman" w:hAnsi="Times New Roman" w:cs="Times New Roman"/>
                <w:color w:val="000000"/>
              </w:rPr>
              <w:br/>
              <w:t>Citer les médicaments concernés au niveau des preuves d’apprentissage</w:t>
            </w:r>
          </w:p>
        </w:tc>
      </w:tr>
      <w:tr w:rsidR="00E973B9" w:rsidRPr="00857367" w:rsidTr="00E049AA">
        <w:tc>
          <w:tcPr>
            <w:tcW w:w="1990" w:type="dxa"/>
            <w:vMerge/>
          </w:tcPr>
          <w:p w:rsidR="00402D7C" w:rsidRPr="00857367" w:rsidRDefault="00402D7C" w:rsidP="00D06986">
            <w:pPr>
              <w:spacing w:line="360" w:lineRule="auto"/>
              <w:jc w:val="both"/>
              <w:rPr>
                <w:rFonts w:ascii="Times New Roman" w:hAnsi="Times New Roman"/>
                <w:color w:val="000000"/>
              </w:rPr>
            </w:pPr>
          </w:p>
        </w:tc>
        <w:tc>
          <w:tcPr>
            <w:tcW w:w="2654" w:type="dxa"/>
          </w:tcPr>
          <w:p w:rsidR="00402D7C" w:rsidRPr="00857367" w:rsidRDefault="003D3449" w:rsidP="003D3449">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C1.4 Réception d’une commande </w:t>
            </w:r>
            <w:r w:rsidR="00402D7C" w:rsidRPr="00857367">
              <w:rPr>
                <w:rFonts w:ascii="Times New Roman" w:eastAsia="Times New Roman" w:hAnsi="Times New Roman" w:cs="Times New Roman"/>
                <w:color w:val="000000"/>
              </w:rPr>
              <w:t xml:space="preserve"> </w:t>
            </w:r>
          </w:p>
        </w:tc>
        <w:tc>
          <w:tcPr>
            <w:tcW w:w="3095" w:type="dxa"/>
          </w:tcPr>
          <w:p w:rsidR="003D3449" w:rsidRDefault="00C730E0"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3D3449">
              <w:rPr>
                <w:rFonts w:ascii="Times New Roman" w:eastAsia="Times New Roman" w:hAnsi="Times New Roman" w:cs="Times New Roman"/>
                <w:color w:val="000000"/>
              </w:rPr>
              <w:t xml:space="preserve">.1.4.1.Appliquer </w:t>
            </w:r>
            <w:r w:rsidR="00402D7C" w:rsidRPr="00857367">
              <w:rPr>
                <w:rFonts w:ascii="Times New Roman" w:eastAsia="Times New Roman" w:hAnsi="Times New Roman" w:cs="Times New Roman"/>
                <w:color w:val="000000"/>
              </w:rPr>
              <w:t xml:space="preserve"> la méthodologie de réception d’une commande de médicaments </w:t>
            </w:r>
          </w:p>
          <w:p w:rsidR="00402D7C" w:rsidRPr="00857367" w:rsidRDefault="00402D7C"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lastRenderedPageBreak/>
              <w:t xml:space="preserve"> * pour les médicaments thermosensibles se référer à la compétence maitriser la chaine du froid </w:t>
            </w:r>
          </w:p>
        </w:tc>
        <w:tc>
          <w:tcPr>
            <w:tcW w:w="4027" w:type="dxa"/>
          </w:tcPr>
          <w:p w:rsidR="00402D7C" w:rsidRPr="00857367" w:rsidRDefault="00402D7C"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lastRenderedPageBreak/>
              <w:t>Vérifier les médicaments livrés vérifier les quantités livrées</w:t>
            </w:r>
            <w:r w:rsidRPr="00857367">
              <w:rPr>
                <w:rFonts w:ascii="Times New Roman" w:eastAsia="Times New Roman" w:hAnsi="Times New Roman" w:cs="Times New Roman"/>
                <w:color w:val="000000"/>
              </w:rPr>
              <w:br/>
              <w:t>- Vérifier les dates de péremption</w:t>
            </w:r>
            <w:r w:rsidRPr="00857367">
              <w:rPr>
                <w:rFonts w:ascii="Times New Roman" w:eastAsia="Times New Roman" w:hAnsi="Times New Roman" w:cs="Times New Roman"/>
                <w:color w:val="000000"/>
              </w:rPr>
              <w:br/>
              <w:t xml:space="preserve">- Saisir le bon de livraison - remplir les </w:t>
            </w:r>
            <w:r w:rsidRPr="00857367">
              <w:rPr>
                <w:rFonts w:ascii="Times New Roman" w:eastAsia="Times New Roman" w:hAnsi="Times New Roman" w:cs="Times New Roman"/>
                <w:color w:val="000000"/>
              </w:rPr>
              <w:lastRenderedPageBreak/>
              <w:t xml:space="preserve">registres et archiver les documents dans le cas particulier des stupéfiants </w:t>
            </w:r>
            <w:r w:rsidRPr="00857367">
              <w:rPr>
                <w:rFonts w:ascii="Times New Roman" w:eastAsia="Times New Roman" w:hAnsi="Times New Roman" w:cs="Times New Roman"/>
                <w:color w:val="000000"/>
              </w:rPr>
              <w:br/>
              <w:t>- Réaliser une réclamation au dépôt, le cas échéant</w:t>
            </w:r>
          </w:p>
        </w:tc>
        <w:tc>
          <w:tcPr>
            <w:tcW w:w="3685" w:type="dxa"/>
          </w:tcPr>
          <w:p w:rsidR="00402D7C" w:rsidRPr="00857367" w:rsidRDefault="00402D7C"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lastRenderedPageBreak/>
              <w:t xml:space="preserve">1 commande réceptionnée/semaine - 1 commande de stupéfiant observée </w:t>
            </w:r>
            <w:r w:rsidRPr="00857367">
              <w:rPr>
                <w:rFonts w:ascii="Times New Roman" w:eastAsia="Times New Roman" w:hAnsi="Times New Roman" w:cs="Times New Roman"/>
                <w:color w:val="000000"/>
              </w:rPr>
              <w:br/>
              <w:t xml:space="preserve">Joindre une réclamation si </w:t>
            </w:r>
            <w:r w:rsidRPr="00857367">
              <w:rPr>
                <w:rFonts w:ascii="Times New Roman" w:eastAsia="Times New Roman" w:hAnsi="Times New Roman" w:cs="Times New Roman"/>
                <w:color w:val="000000"/>
              </w:rPr>
              <w:lastRenderedPageBreak/>
              <w:t>applicable</w:t>
            </w:r>
          </w:p>
        </w:tc>
      </w:tr>
      <w:tr w:rsidR="00E973B9" w:rsidRPr="00857367" w:rsidTr="00E049AA">
        <w:tc>
          <w:tcPr>
            <w:tcW w:w="1990" w:type="dxa"/>
            <w:vMerge/>
          </w:tcPr>
          <w:p w:rsidR="00402D7C" w:rsidRPr="00857367" w:rsidRDefault="00402D7C" w:rsidP="00D06986">
            <w:pPr>
              <w:spacing w:line="360" w:lineRule="auto"/>
              <w:jc w:val="both"/>
              <w:rPr>
                <w:rFonts w:ascii="Times New Roman" w:hAnsi="Times New Roman"/>
                <w:color w:val="000000"/>
              </w:rPr>
            </w:pPr>
          </w:p>
        </w:tc>
        <w:tc>
          <w:tcPr>
            <w:tcW w:w="2654" w:type="dxa"/>
          </w:tcPr>
          <w:p w:rsidR="00402D7C" w:rsidRPr="00857367" w:rsidRDefault="003D3449" w:rsidP="003D3449">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C1.5. Rangement, inventaire et gestion des périmés </w:t>
            </w:r>
            <w:r w:rsidR="00402D7C" w:rsidRPr="00857367">
              <w:rPr>
                <w:rFonts w:ascii="Times New Roman" w:eastAsia="Times New Roman" w:hAnsi="Times New Roman" w:cs="Times New Roman"/>
                <w:color w:val="000000"/>
              </w:rPr>
              <w:t xml:space="preserve"> </w:t>
            </w:r>
          </w:p>
        </w:tc>
        <w:tc>
          <w:tcPr>
            <w:tcW w:w="3095" w:type="dxa"/>
          </w:tcPr>
          <w:p w:rsidR="003D3449" w:rsidRDefault="002355F3"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3D3449">
              <w:rPr>
                <w:rFonts w:ascii="Times New Roman" w:eastAsia="Times New Roman" w:hAnsi="Times New Roman" w:cs="Times New Roman"/>
                <w:color w:val="000000"/>
              </w:rPr>
              <w:t xml:space="preserve">1.5.1. Ranger les médicaments </w:t>
            </w:r>
          </w:p>
          <w:p w:rsidR="00402D7C" w:rsidRDefault="00402D7C" w:rsidP="00D06986">
            <w:pPr>
              <w:spacing w:line="360" w:lineRule="auto"/>
              <w:jc w:val="both"/>
              <w:rPr>
                <w:rFonts w:ascii="Times New Roman" w:eastAsia="Times New Roman" w:hAnsi="Times New Roman" w:cs="Times New Roman"/>
                <w:color w:val="000000"/>
              </w:rPr>
            </w:pPr>
          </w:p>
          <w:p w:rsidR="003D3449" w:rsidRDefault="003D3449" w:rsidP="00D06986">
            <w:pPr>
              <w:spacing w:line="360" w:lineRule="auto"/>
              <w:jc w:val="both"/>
              <w:rPr>
                <w:rFonts w:ascii="Times New Roman" w:eastAsia="Times New Roman" w:hAnsi="Times New Roman" w:cs="Times New Roman"/>
                <w:color w:val="000000"/>
              </w:rPr>
            </w:pPr>
          </w:p>
          <w:p w:rsidR="003D3449" w:rsidRDefault="003D3449" w:rsidP="00D06986">
            <w:pPr>
              <w:spacing w:line="360" w:lineRule="auto"/>
              <w:jc w:val="both"/>
              <w:rPr>
                <w:rFonts w:ascii="Times New Roman" w:eastAsia="Times New Roman" w:hAnsi="Times New Roman" w:cs="Times New Roman"/>
                <w:color w:val="000000"/>
              </w:rPr>
            </w:pPr>
          </w:p>
          <w:p w:rsidR="003D3449" w:rsidRDefault="002355F3"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3D3449">
              <w:rPr>
                <w:rFonts w:ascii="Times New Roman" w:eastAsia="Times New Roman" w:hAnsi="Times New Roman" w:cs="Times New Roman"/>
                <w:color w:val="000000"/>
              </w:rPr>
              <w:t xml:space="preserve">1.5.2. Participer à l’inventaire </w:t>
            </w:r>
          </w:p>
          <w:p w:rsidR="003D3449" w:rsidRDefault="003D3449" w:rsidP="00D06986">
            <w:pPr>
              <w:spacing w:line="360" w:lineRule="auto"/>
              <w:jc w:val="both"/>
              <w:rPr>
                <w:rFonts w:ascii="Times New Roman" w:eastAsia="Times New Roman" w:hAnsi="Times New Roman" w:cs="Times New Roman"/>
                <w:color w:val="000000"/>
              </w:rPr>
            </w:pPr>
          </w:p>
          <w:p w:rsidR="003D3449" w:rsidRDefault="003D3449" w:rsidP="00D06986">
            <w:pPr>
              <w:spacing w:line="360" w:lineRule="auto"/>
              <w:jc w:val="both"/>
              <w:rPr>
                <w:rFonts w:ascii="Times New Roman" w:eastAsia="Times New Roman" w:hAnsi="Times New Roman" w:cs="Times New Roman"/>
                <w:color w:val="000000"/>
              </w:rPr>
            </w:pPr>
          </w:p>
          <w:p w:rsidR="003D3449" w:rsidRDefault="003D3449" w:rsidP="00D06986">
            <w:pPr>
              <w:spacing w:line="360" w:lineRule="auto"/>
              <w:jc w:val="both"/>
              <w:rPr>
                <w:rFonts w:ascii="Times New Roman" w:eastAsia="Times New Roman" w:hAnsi="Times New Roman" w:cs="Times New Roman"/>
                <w:color w:val="000000"/>
              </w:rPr>
            </w:pPr>
          </w:p>
          <w:p w:rsidR="003D3449" w:rsidRDefault="003D3449" w:rsidP="00D06986">
            <w:pPr>
              <w:spacing w:line="360" w:lineRule="auto"/>
              <w:jc w:val="both"/>
              <w:rPr>
                <w:rFonts w:ascii="Times New Roman" w:eastAsia="Times New Roman" w:hAnsi="Times New Roman" w:cs="Times New Roman"/>
                <w:color w:val="000000"/>
              </w:rPr>
            </w:pPr>
          </w:p>
          <w:p w:rsidR="003D3449" w:rsidRPr="00857367" w:rsidRDefault="002355F3"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O</w:t>
            </w:r>
            <w:r w:rsidR="003D3449">
              <w:rPr>
                <w:rFonts w:ascii="Times New Roman" w:eastAsia="Times New Roman" w:hAnsi="Times New Roman" w:cs="Times New Roman"/>
                <w:color w:val="000000"/>
              </w:rPr>
              <w:t xml:space="preserve">1.5.3. Participer à la gestion des périmés </w:t>
            </w:r>
          </w:p>
        </w:tc>
        <w:tc>
          <w:tcPr>
            <w:tcW w:w="4027" w:type="dxa"/>
          </w:tcPr>
          <w:p w:rsidR="003D3449" w:rsidRDefault="00402D7C" w:rsidP="00D06986">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xml:space="preserve">Ranger les </w:t>
            </w:r>
            <w:r w:rsidR="003D3449">
              <w:rPr>
                <w:rFonts w:ascii="Times New Roman" w:eastAsia="Times New Roman" w:hAnsi="Times New Roman" w:cs="Times New Roman"/>
                <w:color w:val="000000"/>
              </w:rPr>
              <w:t>médicaments selon le principe FE</w:t>
            </w:r>
            <w:r w:rsidRPr="00857367">
              <w:rPr>
                <w:rFonts w:ascii="Times New Roman" w:eastAsia="Times New Roman" w:hAnsi="Times New Roman" w:cs="Times New Roman"/>
                <w:color w:val="000000"/>
              </w:rPr>
              <w:t xml:space="preserve">FO (selon expiration)  et selon les conditions de stockage préconisés (thermosensibles)-  </w:t>
            </w:r>
          </w:p>
          <w:p w:rsidR="003D3449" w:rsidRDefault="003D3449" w:rsidP="00D06986">
            <w:pPr>
              <w:spacing w:line="360" w:lineRule="auto"/>
              <w:jc w:val="both"/>
              <w:rPr>
                <w:rFonts w:ascii="Times New Roman" w:eastAsia="Times New Roman" w:hAnsi="Times New Roman" w:cs="Times New Roman"/>
                <w:color w:val="000000"/>
              </w:rPr>
            </w:pPr>
          </w:p>
          <w:p w:rsidR="003D3449" w:rsidRPr="003D3449" w:rsidRDefault="00402D7C" w:rsidP="003D3449">
            <w:pPr>
              <w:pStyle w:val="Paragraphedeliste"/>
              <w:numPr>
                <w:ilvl w:val="0"/>
                <w:numId w:val="31"/>
              </w:numPr>
              <w:spacing w:line="360" w:lineRule="auto"/>
              <w:jc w:val="both"/>
              <w:rPr>
                <w:rFonts w:ascii="Times New Roman" w:hAnsi="Times New Roman" w:cstheme="majorBidi"/>
              </w:rPr>
            </w:pPr>
            <w:r w:rsidRPr="003D3449">
              <w:rPr>
                <w:rFonts w:ascii="Times New Roman" w:eastAsia="Times New Roman" w:hAnsi="Times New Roman" w:cs="Times New Roman"/>
                <w:color w:val="000000"/>
              </w:rPr>
              <w:t>Parti</w:t>
            </w:r>
            <w:r w:rsidR="003D3449">
              <w:rPr>
                <w:rFonts w:ascii="Times New Roman" w:eastAsia="Times New Roman" w:hAnsi="Times New Roman" w:cs="Times New Roman"/>
                <w:color w:val="000000"/>
              </w:rPr>
              <w:t>ciper au comptage de</w:t>
            </w:r>
            <w:r w:rsidRPr="003D3449">
              <w:rPr>
                <w:rFonts w:ascii="Times New Roman" w:eastAsia="Times New Roman" w:hAnsi="Times New Roman" w:cs="Times New Roman"/>
                <w:color w:val="000000"/>
              </w:rPr>
              <w:t xml:space="preserve"> l’inventaire</w:t>
            </w:r>
            <w:r w:rsidRPr="003D3449">
              <w:rPr>
                <w:rFonts w:ascii="Times New Roman" w:eastAsia="Times New Roman" w:hAnsi="Times New Roman" w:cs="Times New Roman"/>
                <w:color w:val="000000"/>
              </w:rPr>
              <w:br/>
              <w:t>- Etablir la liste des mé</w:t>
            </w:r>
            <w:r w:rsidR="003D3449">
              <w:rPr>
                <w:rFonts w:ascii="Times New Roman" w:eastAsia="Times New Roman" w:hAnsi="Times New Roman" w:cs="Times New Roman"/>
                <w:color w:val="000000"/>
              </w:rPr>
              <w:t xml:space="preserve">dicaments à péremption proche </w:t>
            </w:r>
          </w:p>
          <w:p w:rsidR="003D3449" w:rsidRPr="003D3449" w:rsidRDefault="003D3449" w:rsidP="003D3449">
            <w:pPr>
              <w:pStyle w:val="Paragraphedeliste"/>
              <w:spacing w:line="360" w:lineRule="auto"/>
              <w:jc w:val="both"/>
              <w:rPr>
                <w:rFonts w:ascii="Times New Roman" w:hAnsi="Times New Roman" w:cstheme="majorBidi"/>
              </w:rPr>
            </w:pPr>
          </w:p>
          <w:p w:rsidR="003D3449" w:rsidRPr="003D3449" w:rsidRDefault="003D3449" w:rsidP="003D3449">
            <w:pPr>
              <w:pStyle w:val="Paragraphedeliste"/>
              <w:numPr>
                <w:ilvl w:val="0"/>
                <w:numId w:val="31"/>
              </w:numPr>
              <w:spacing w:line="360" w:lineRule="auto"/>
              <w:jc w:val="both"/>
              <w:rPr>
                <w:rFonts w:ascii="Times New Roman" w:hAnsi="Times New Roman" w:cstheme="majorBidi"/>
              </w:rPr>
            </w:pPr>
            <w:r>
              <w:rPr>
                <w:rFonts w:ascii="Times New Roman" w:eastAsia="Times New Roman" w:hAnsi="Times New Roman" w:cs="Times New Roman"/>
                <w:color w:val="000000"/>
              </w:rPr>
              <w:t xml:space="preserve">Prendre connaissance de la règlementation et des recommandations relatives à la gestion des périmés </w:t>
            </w:r>
          </w:p>
          <w:p w:rsidR="003D3449" w:rsidRPr="003D3449" w:rsidRDefault="003D3449" w:rsidP="003D3449">
            <w:pPr>
              <w:pStyle w:val="Paragraphedeliste"/>
              <w:rPr>
                <w:rFonts w:ascii="Times New Roman" w:eastAsia="Times New Roman" w:hAnsi="Times New Roman" w:cs="Times New Roman"/>
                <w:color w:val="000000"/>
              </w:rPr>
            </w:pPr>
          </w:p>
          <w:p w:rsidR="00402D7C" w:rsidRPr="003D3449" w:rsidRDefault="00402D7C" w:rsidP="003D3449">
            <w:pPr>
              <w:pStyle w:val="Paragraphedeliste"/>
              <w:numPr>
                <w:ilvl w:val="0"/>
                <w:numId w:val="31"/>
              </w:numPr>
              <w:spacing w:line="360" w:lineRule="auto"/>
              <w:jc w:val="both"/>
              <w:rPr>
                <w:rFonts w:ascii="Times New Roman" w:hAnsi="Times New Roman" w:cstheme="majorBidi"/>
              </w:rPr>
            </w:pPr>
            <w:r w:rsidRPr="003D3449">
              <w:rPr>
                <w:rFonts w:ascii="Times New Roman" w:eastAsia="Times New Roman" w:hAnsi="Times New Roman" w:cs="Times New Roman"/>
                <w:color w:val="000000"/>
              </w:rPr>
              <w:t xml:space="preserve">Observer la gestion des périmés </w:t>
            </w:r>
            <w:r w:rsidR="003D3449" w:rsidRPr="003D3449">
              <w:rPr>
                <w:rFonts w:ascii="Times New Roman" w:eastAsia="Times New Roman" w:hAnsi="Times New Roman" w:cs="Times New Roman"/>
                <w:color w:val="000000"/>
              </w:rPr>
              <w:t>(ou</w:t>
            </w:r>
            <w:r w:rsidRPr="003D3449">
              <w:rPr>
                <w:rFonts w:ascii="Times New Roman" w:eastAsia="Times New Roman" w:hAnsi="Times New Roman" w:cs="Times New Roman"/>
                <w:color w:val="000000"/>
              </w:rPr>
              <w:t xml:space="preserve"> simulation) </w:t>
            </w:r>
          </w:p>
        </w:tc>
        <w:tc>
          <w:tcPr>
            <w:tcW w:w="3685" w:type="dxa"/>
          </w:tcPr>
          <w:p w:rsidR="00402D7C" w:rsidRPr="00857367" w:rsidRDefault="00402D7C"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10 commandes rangées par mois de stage - 2 inventaires réalisés</w:t>
            </w:r>
            <w:r w:rsidRPr="00857367">
              <w:rPr>
                <w:rFonts w:ascii="Times New Roman" w:eastAsia="Times New Roman" w:hAnsi="Times New Roman" w:cs="Times New Roman"/>
                <w:color w:val="000000"/>
              </w:rPr>
              <w:br/>
              <w:t xml:space="preserve">- 1 liste des médicaments à péremption proche établie à valider par le tuteur </w:t>
            </w:r>
          </w:p>
        </w:tc>
      </w:tr>
      <w:tr w:rsidR="00F65F06" w:rsidRPr="00857367" w:rsidTr="00E049AA">
        <w:trPr>
          <w:trHeight w:val="414"/>
        </w:trPr>
        <w:tc>
          <w:tcPr>
            <w:tcW w:w="1990" w:type="dxa"/>
            <w:vMerge/>
          </w:tcPr>
          <w:p w:rsidR="004040A9" w:rsidRPr="00857367" w:rsidRDefault="004040A9" w:rsidP="00D06986">
            <w:pPr>
              <w:spacing w:line="360" w:lineRule="auto"/>
              <w:jc w:val="both"/>
              <w:rPr>
                <w:rFonts w:ascii="Times New Roman" w:hAnsi="Times New Roman"/>
                <w:color w:val="000000"/>
              </w:rPr>
            </w:pPr>
          </w:p>
        </w:tc>
        <w:tc>
          <w:tcPr>
            <w:tcW w:w="2654" w:type="dxa"/>
            <w:vMerge w:val="restart"/>
          </w:tcPr>
          <w:p w:rsidR="004040A9" w:rsidRDefault="004040A9" w:rsidP="00D06986">
            <w:pPr>
              <w:spacing w:line="360" w:lineRule="auto"/>
              <w:jc w:val="both"/>
              <w:rPr>
                <w:rFonts w:ascii="Times New Roman" w:eastAsia="Times New Roman" w:hAnsi="Times New Roman" w:cs="Times New Roman"/>
                <w:color w:val="000000"/>
                <w:highlight w:val="yellow"/>
              </w:rPr>
            </w:pPr>
          </w:p>
          <w:p w:rsidR="004040A9" w:rsidRPr="00F502A1" w:rsidRDefault="004040A9" w:rsidP="006936A2">
            <w:pPr>
              <w:spacing w:line="360" w:lineRule="auto"/>
              <w:jc w:val="both"/>
              <w:rPr>
                <w:rFonts w:ascii="Times New Roman" w:hAnsi="Times New Roman" w:cstheme="majorBidi"/>
                <w:highlight w:val="yellow"/>
              </w:rPr>
            </w:pPr>
            <w:r w:rsidRPr="006936A2">
              <w:rPr>
                <w:rFonts w:ascii="Times New Roman" w:eastAsia="Times New Roman" w:hAnsi="Times New Roman" w:cs="Times New Roman"/>
                <w:color w:val="000000"/>
              </w:rPr>
              <w:t xml:space="preserve">C1.6. </w:t>
            </w:r>
            <w:r w:rsidR="006936A2">
              <w:rPr>
                <w:rFonts w:ascii="Times New Roman" w:eastAsia="Times New Roman" w:hAnsi="Times New Roman" w:cs="Times New Roman"/>
                <w:color w:val="000000"/>
              </w:rPr>
              <w:t>Gestion</w:t>
            </w:r>
            <w:r w:rsidRPr="006936A2">
              <w:rPr>
                <w:rFonts w:ascii="Times New Roman" w:eastAsia="Times New Roman" w:hAnsi="Times New Roman" w:cs="Times New Roman"/>
                <w:color w:val="000000"/>
              </w:rPr>
              <w:t xml:space="preserve"> financière </w:t>
            </w:r>
          </w:p>
        </w:tc>
        <w:tc>
          <w:tcPr>
            <w:tcW w:w="3095" w:type="dxa"/>
            <w:vMerge w:val="restart"/>
          </w:tcPr>
          <w:p w:rsidR="004040A9" w:rsidRPr="00857367" w:rsidRDefault="002355F3"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O</w:t>
            </w:r>
            <w:r w:rsidR="006936A2">
              <w:rPr>
                <w:rFonts w:ascii="Times New Roman" w:eastAsia="Times New Roman" w:hAnsi="Times New Roman" w:cs="Times New Roman"/>
                <w:color w:val="000000"/>
              </w:rPr>
              <w:t xml:space="preserve">1.6.1. </w:t>
            </w:r>
            <w:r w:rsidR="004040A9" w:rsidRPr="00857367">
              <w:rPr>
                <w:rFonts w:ascii="Times New Roman" w:eastAsia="Times New Roman" w:hAnsi="Times New Roman" w:cs="Times New Roman"/>
                <w:color w:val="000000"/>
              </w:rPr>
              <w:t xml:space="preserve">Participer avec le pharmacien à la validation et à l’enregistrement des factures </w:t>
            </w:r>
          </w:p>
          <w:p w:rsidR="004040A9" w:rsidRPr="00857367" w:rsidRDefault="002355F3"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O</w:t>
            </w:r>
            <w:r w:rsidR="006936A2">
              <w:rPr>
                <w:rFonts w:ascii="Times New Roman" w:eastAsia="Times New Roman" w:hAnsi="Times New Roman" w:cs="Times New Roman"/>
                <w:color w:val="000000"/>
              </w:rPr>
              <w:t xml:space="preserve">1.6.2. </w:t>
            </w:r>
            <w:r w:rsidR="004040A9">
              <w:rPr>
                <w:rFonts w:ascii="Times New Roman" w:eastAsia="Times New Roman" w:hAnsi="Times New Roman" w:cs="Times New Roman"/>
                <w:color w:val="000000"/>
              </w:rPr>
              <w:t xml:space="preserve">Accompagner le pharmacien à la gestion financière (déclarations fiscales, fiches de paies, déclarations à la </w:t>
            </w:r>
            <w:r w:rsidR="00C54267">
              <w:rPr>
                <w:rFonts w:ascii="Times New Roman" w:eastAsia="Times New Roman" w:hAnsi="Times New Roman" w:cs="Times New Roman"/>
                <w:color w:val="000000"/>
              </w:rPr>
              <w:t>CNSS)</w:t>
            </w:r>
          </w:p>
        </w:tc>
        <w:tc>
          <w:tcPr>
            <w:tcW w:w="4027" w:type="dxa"/>
            <w:vMerge w:val="restart"/>
          </w:tcPr>
          <w:p w:rsidR="004040A9" w:rsidRPr="00857367" w:rsidRDefault="004040A9"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 xml:space="preserve">Saisir une facture </w:t>
            </w:r>
          </w:p>
          <w:p w:rsidR="006936A2" w:rsidRDefault="006936A2" w:rsidP="00D06986">
            <w:pPr>
              <w:spacing w:line="360" w:lineRule="auto"/>
              <w:jc w:val="both"/>
              <w:rPr>
                <w:rFonts w:ascii="Times New Roman" w:eastAsia="Times New Roman" w:hAnsi="Times New Roman" w:cs="Times New Roman"/>
                <w:color w:val="000000"/>
              </w:rPr>
            </w:pPr>
          </w:p>
          <w:p w:rsidR="006936A2" w:rsidRDefault="006936A2" w:rsidP="00D06986">
            <w:pPr>
              <w:spacing w:line="360" w:lineRule="auto"/>
              <w:jc w:val="both"/>
              <w:rPr>
                <w:rFonts w:ascii="Times New Roman" w:eastAsia="Times New Roman" w:hAnsi="Times New Roman" w:cs="Times New Roman"/>
                <w:color w:val="000000"/>
              </w:rPr>
            </w:pPr>
          </w:p>
          <w:p w:rsidR="006936A2" w:rsidRDefault="006936A2" w:rsidP="00D06986">
            <w:pPr>
              <w:spacing w:line="360" w:lineRule="auto"/>
              <w:jc w:val="both"/>
              <w:rPr>
                <w:rFonts w:ascii="Times New Roman" w:eastAsia="Times New Roman" w:hAnsi="Times New Roman" w:cs="Times New Roman"/>
                <w:color w:val="000000"/>
              </w:rPr>
            </w:pPr>
          </w:p>
          <w:p w:rsidR="004040A9" w:rsidRPr="00857367" w:rsidRDefault="004040A9"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Observer la saisie des déclarations (ou simulation) </w:t>
            </w:r>
          </w:p>
        </w:tc>
        <w:tc>
          <w:tcPr>
            <w:tcW w:w="3685" w:type="dxa"/>
            <w:vMerge w:val="restart"/>
          </w:tcPr>
          <w:p w:rsidR="004040A9" w:rsidRPr="00857367" w:rsidRDefault="004040A9"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1 facture saisie et validée</w:t>
            </w:r>
          </w:p>
          <w:p w:rsidR="006936A2" w:rsidRDefault="006936A2" w:rsidP="00D06986">
            <w:pPr>
              <w:spacing w:line="360" w:lineRule="auto"/>
              <w:jc w:val="both"/>
              <w:rPr>
                <w:rFonts w:ascii="Times New Roman" w:eastAsia="Times New Roman" w:hAnsi="Times New Roman" w:cs="Times New Roman"/>
                <w:color w:val="000000"/>
              </w:rPr>
            </w:pPr>
          </w:p>
          <w:p w:rsidR="006936A2" w:rsidRDefault="006936A2" w:rsidP="00D06986">
            <w:pPr>
              <w:spacing w:line="360" w:lineRule="auto"/>
              <w:jc w:val="both"/>
              <w:rPr>
                <w:rFonts w:ascii="Times New Roman" w:eastAsia="Times New Roman" w:hAnsi="Times New Roman" w:cs="Times New Roman"/>
                <w:color w:val="000000"/>
              </w:rPr>
            </w:pPr>
          </w:p>
          <w:p w:rsidR="004040A9" w:rsidRPr="00857367" w:rsidRDefault="004040A9"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Observation validée par le tuteur </w:t>
            </w:r>
          </w:p>
        </w:tc>
      </w:tr>
      <w:tr w:rsidR="00F65F06" w:rsidRPr="00857367" w:rsidTr="00E049AA">
        <w:tc>
          <w:tcPr>
            <w:tcW w:w="1990" w:type="dxa"/>
          </w:tcPr>
          <w:p w:rsidR="004040A9" w:rsidRPr="00857367" w:rsidRDefault="004040A9" w:rsidP="00D06986">
            <w:pPr>
              <w:spacing w:line="360" w:lineRule="auto"/>
              <w:jc w:val="both"/>
              <w:rPr>
                <w:rFonts w:ascii="Times New Roman" w:hAnsi="Times New Roman"/>
                <w:color w:val="000000"/>
              </w:rPr>
            </w:pPr>
          </w:p>
        </w:tc>
        <w:tc>
          <w:tcPr>
            <w:tcW w:w="2654" w:type="dxa"/>
            <w:vMerge/>
          </w:tcPr>
          <w:p w:rsidR="004040A9" w:rsidRPr="00F502A1" w:rsidRDefault="004040A9" w:rsidP="00D06986">
            <w:pPr>
              <w:spacing w:line="360" w:lineRule="auto"/>
              <w:jc w:val="both"/>
              <w:rPr>
                <w:rFonts w:ascii="Times New Roman" w:eastAsia="Times New Roman" w:hAnsi="Times New Roman" w:cs="Times New Roman"/>
                <w:color w:val="000000"/>
                <w:highlight w:val="yellow"/>
              </w:rPr>
            </w:pPr>
          </w:p>
        </w:tc>
        <w:tc>
          <w:tcPr>
            <w:tcW w:w="3095" w:type="dxa"/>
            <w:vMerge/>
          </w:tcPr>
          <w:p w:rsidR="004040A9" w:rsidRPr="00857367" w:rsidRDefault="004040A9" w:rsidP="00D06986">
            <w:pPr>
              <w:spacing w:line="360" w:lineRule="auto"/>
              <w:jc w:val="both"/>
              <w:rPr>
                <w:rFonts w:ascii="Times New Roman" w:eastAsia="Times New Roman" w:hAnsi="Times New Roman" w:cs="Times New Roman"/>
                <w:color w:val="000000"/>
              </w:rPr>
            </w:pPr>
          </w:p>
        </w:tc>
        <w:tc>
          <w:tcPr>
            <w:tcW w:w="4027" w:type="dxa"/>
            <w:vMerge/>
          </w:tcPr>
          <w:p w:rsidR="004040A9" w:rsidRPr="00857367" w:rsidRDefault="004040A9" w:rsidP="00D06986">
            <w:pPr>
              <w:spacing w:line="360" w:lineRule="auto"/>
              <w:jc w:val="both"/>
              <w:rPr>
                <w:rFonts w:ascii="Times New Roman" w:eastAsia="Times New Roman" w:hAnsi="Times New Roman" w:cs="Times New Roman"/>
                <w:color w:val="000000"/>
              </w:rPr>
            </w:pPr>
          </w:p>
        </w:tc>
        <w:tc>
          <w:tcPr>
            <w:tcW w:w="3685" w:type="dxa"/>
            <w:vMerge/>
          </w:tcPr>
          <w:p w:rsidR="004040A9" w:rsidRPr="00857367" w:rsidRDefault="004040A9" w:rsidP="00D06986">
            <w:pPr>
              <w:spacing w:line="360" w:lineRule="auto"/>
              <w:jc w:val="both"/>
              <w:rPr>
                <w:rFonts w:ascii="Times New Roman" w:eastAsia="Times New Roman" w:hAnsi="Times New Roman" w:cs="Times New Roman"/>
                <w:color w:val="000000"/>
              </w:rPr>
            </w:pPr>
          </w:p>
        </w:tc>
      </w:tr>
      <w:tr w:rsidR="00E973B9" w:rsidRPr="00857367" w:rsidTr="00E049AA">
        <w:tc>
          <w:tcPr>
            <w:tcW w:w="1990" w:type="dxa"/>
            <w:vMerge w:val="restart"/>
          </w:tcPr>
          <w:p w:rsidR="00402D7C" w:rsidRPr="006936A2" w:rsidRDefault="006936A2" w:rsidP="00D06986">
            <w:pPr>
              <w:spacing w:line="360" w:lineRule="auto"/>
              <w:jc w:val="both"/>
              <w:rPr>
                <w:rFonts w:ascii="Times New Roman" w:hAnsi="Times New Roman"/>
                <w:b/>
                <w:bCs/>
                <w:color w:val="000000"/>
              </w:rPr>
            </w:pPr>
            <w:r w:rsidRPr="006936A2">
              <w:rPr>
                <w:rFonts w:ascii="Times New Roman" w:hAnsi="Times New Roman"/>
                <w:b/>
                <w:bCs/>
                <w:color w:val="000000"/>
              </w:rPr>
              <w:t xml:space="preserve">C2.Dispensation de prescription médicale </w:t>
            </w:r>
          </w:p>
        </w:tc>
        <w:tc>
          <w:tcPr>
            <w:tcW w:w="2654" w:type="dxa"/>
          </w:tcPr>
          <w:p w:rsidR="00402D7C" w:rsidRPr="00857367" w:rsidRDefault="006936A2"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C2.1. Communication avec le patient </w:t>
            </w:r>
            <w:r w:rsidR="00402D7C" w:rsidRPr="00857367">
              <w:rPr>
                <w:rFonts w:ascii="Times New Roman" w:eastAsia="Times New Roman" w:hAnsi="Times New Roman" w:cs="Times New Roman"/>
                <w:color w:val="000000"/>
              </w:rPr>
              <w:t xml:space="preserve"> </w:t>
            </w:r>
          </w:p>
        </w:tc>
        <w:tc>
          <w:tcPr>
            <w:tcW w:w="3095" w:type="dxa"/>
          </w:tcPr>
          <w:p w:rsidR="00402D7C" w:rsidRPr="00857367" w:rsidRDefault="002355F3"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O</w:t>
            </w:r>
            <w:r w:rsidR="006936A2">
              <w:rPr>
                <w:rFonts w:ascii="Times New Roman" w:eastAsia="Times New Roman" w:hAnsi="Times New Roman" w:cs="Times New Roman"/>
                <w:color w:val="000000"/>
              </w:rPr>
              <w:t>2.1.1Mener</w:t>
            </w:r>
            <w:r w:rsidR="00402D7C" w:rsidRPr="00857367">
              <w:rPr>
                <w:rFonts w:ascii="Times New Roman" w:eastAsia="Times New Roman" w:hAnsi="Times New Roman" w:cs="Times New Roman"/>
                <w:color w:val="000000"/>
              </w:rPr>
              <w:t xml:space="preserve"> </w:t>
            </w:r>
            <w:r w:rsidR="00B44587">
              <w:rPr>
                <w:rFonts w:ascii="Times New Roman" w:eastAsia="Times New Roman" w:hAnsi="Times New Roman" w:cs="Times New Roman"/>
                <w:color w:val="000000"/>
              </w:rPr>
              <w:t xml:space="preserve">correctement </w:t>
            </w:r>
            <w:r w:rsidR="00402D7C" w:rsidRPr="00857367">
              <w:rPr>
                <w:rFonts w:ascii="Times New Roman" w:eastAsia="Times New Roman" w:hAnsi="Times New Roman" w:cs="Times New Roman"/>
                <w:color w:val="000000"/>
              </w:rPr>
              <w:t xml:space="preserve">l'interrogatoire du patient </w:t>
            </w:r>
          </w:p>
        </w:tc>
        <w:tc>
          <w:tcPr>
            <w:tcW w:w="4027" w:type="dxa"/>
          </w:tcPr>
          <w:p w:rsidR="00402D7C" w:rsidRPr="00857367" w:rsidRDefault="00B50583"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accueillir</w:t>
            </w:r>
            <w:r w:rsidR="00B44587">
              <w:rPr>
                <w:rFonts w:ascii="Times New Roman" w:eastAsia="Times New Roman" w:hAnsi="Times New Roman" w:cs="Times New Roman"/>
                <w:color w:val="000000"/>
              </w:rPr>
              <w:t xml:space="preserve"> le patient- </w:t>
            </w:r>
            <w:r w:rsidR="00402D7C" w:rsidRPr="00857367">
              <w:rPr>
                <w:rFonts w:ascii="Times New Roman" w:eastAsia="Times New Roman" w:hAnsi="Times New Roman" w:cs="Times New Roman"/>
                <w:color w:val="000000"/>
              </w:rPr>
              <w:t xml:space="preserve">poser un questionnaire sur </w:t>
            </w:r>
            <w:r>
              <w:rPr>
                <w:rFonts w:ascii="Times New Roman" w:eastAsia="Times New Roman" w:hAnsi="Times New Roman" w:cs="Times New Roman"/>
                <w:color w:val="000000"/>
              </w:rPr>
              <w:t>l'â</w:t>
            </w:r>
            <w:r w:rsidRPr="00857367">
              <w:rPr>
                <w:rFonts w:ascii="Times New Roman" w:eastAsia="Times New Roman" w:hAnsi="Times New Roman" w:cs="Times New Roman"/>
                <w:color w:val="000000"/>
              </w:rPr>
              <w:t>ge</w:t>
            </w:r>
            <w:r w:rsidR="00402D7C" w:rsidRPr="00857367">
              <w:rPr>
                <w:rFonts w:ascii="Times New Roman" w:eastAsia="Times New Roman" w:hAnsi="Times New Roman" w:cs="Times New Roman"/>
                <w:color w:val="000000"/>
              </w:rPr>
              <w:t xml:space="preserve"> les antécédents physiopathologiques et médicamenteux </w:t>
            </w:r>
          </w:p>
        </w:tc>
        <w:tc>
          <w:tcPr>
            <w:tcW w:w="3685" w:type="dxa"/>
            <w:vMerge w:val="restart"/>
          </w:tcPr>
          <w:p w:rsidR="00402D7C" w:rsidRPr="00857367" w:rsidRDefault="00402D7C"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 </w:t>
            </w:r>
          </w:p>
          <w:p w:rsidR="00402D7C" w:rsidRPr="00857367" w:rsidRDefault="00402D7C"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 xml:space="preserve">5 ordonnances par mois  touchant à des pathologies différentes cardiologie - endocrinologie- dermatologie- diabète- infections- pédiatrie- ophtalmologie …  à valider par le tuteur </w:t>
            </w:r>
          </w:p>
          <w:p w:rsidR="00402D7C" w:rsidRPr="00857367" w:rsidRDefault="00402D7C"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 </w:t>
            </w:r>
          </w:p>
        </w:tc>
      </w:tr>
      <w:tr w:rsidR="00E973B9" w:rsidRPr="00857367" w:rsidTr="00E049AA">
        <w:tc>
          <w:tcPr>
            <w:tcW w:w="1990" w:type="dxa"/>
            <w:vMerge/>
          </w:tcPr>
          <w:p w:rsidR="00402D7C" w:rsidRPr="00857367" w:rsidRDefault="00402D7C" w:rsidP="00D06986">
            <w:pPr>
              <w:spacing w:line="360" w:lineRule="auto"/>
              <w:jc w:val="both"/>
              <w:rPr>
                <w:rFonts w:ascii="Times New Roman" w:hAnsi="Times New Roman"/>
                <w:color w:val="000000"/>
              </w:rPr>
            </w:pPr>
          </w:p>
        </w:tc>
        <w:tc>
          <w:tcPr>
            <w:tcW w:w="2654" w:type="dxa"/>
          </w:tcPr>
          <w:p w:rsidR="00402D7C" w:rsidRPr="00857367" w:rsidRDefault="006936A2" w:rsidP="006936A2">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C2.2.Validation de </w:t>
            </w:r>
            <w:r w:rsidR="00402D7C" w:rsidRPr="00857367">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prescription médicale </w:t>
            </w:r>
            <w:r w:rsidR="00402D7C" w:rsidRPr="00857367">
              <w:rPr>
                <w:rFonts w:ascii="Times New Roman" w:eastAsia="Times New Roman" w:hAnsi="Times New Roman" w:cs="Times New Roman"/>
                <w:color w:val="000000"/>
              </w:rPr>
              <w:t xml:space="preserve"> </w:t>
            </w:r>
          </w:p>
        </w:tc>
        <w:tc>
          <w:tcPr>
            <w:tcW w:w="3095" w:type="dxa"/>
          </w:tcPr>
          <w:p w:rsidR="006936A2" w:rsidRDefault="002355F3" w:rsidP="006936A2">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6936A2">
              <w:rPr>
                <w:rFonts w:ascii="Times New Roman" w:eastAsia="Times New Roman" w:hAnsi="Times New Roman" w:cs="Times New Roman"/>
                <w:color w:val="000000"/>
              </w:rPr>
              <w:t xml:space="preserve">2.2.1. </w:t>
            </w:r>
            <w:r w:rsidR="00402D7C" w:rsidRPr="00857367">
              <w:rPr>
                <w:rFonts w:ascii="Times New Roman" w:eastAsia="Times New Roman" w:hAnsi="Times New Roman" w:cs="Times New Roman"/>
                <w:color w:val="000000"/>
              </w:rPr>
              <w:t>Réaliser l’analyse réglementaire</w:t>
            </w:r>
            <w:r w:rsidR="006936A2">
              <w:rPr>
                <w:rFonts w:ascii="Times New Roman" w:eastAsia="Times New Roman" w:hAnsi="Times New Roman" w:cs="Times New Roman"/>
                <w:color w:val="000000"/>
              </w:rPr>
              <w:t xml:space="preserve"> </w:t>
            </w:r>
          </w:p>
          <w:p w:rsidR="006936A2" w:rsidRDefault="006936A2" w:rsidP="006936A2">
            <w:pPr>
              <w:spacing w:line="360" w:lineRule="auto"/>
              <w:jc w:val="both"/>
              <w:rPr>
                <w:rFonts w:ascii="Times New Roman" w:eastAsia="Times New Roman" w:hAnsi="Times New Roman" w:cs="Times New Roman"/>
                <w:color w:val="000000"/>
              </w:rPr>
            </w:pPr>
          </w:p>
          <w:p w:rsidR="006936A2" w:rsidRDefault="006936A2" w:rsidP="006936A2">
            <w:pPr>
              <w:spacing w:line="360" w:lineRule="auto"/>
              <w:jc w:val="both"/>
              <w:rPr>
                <w:rFonts w:ascii="Times New Roman" w:eastAsia="Times New Roman" w:hAnsi="Times New Roman" w:cs="Times New Roman"/>
                <w:color w:val="000000"/>
              </w:rPr>
            </w:pPr>
          </w:p>
          <w:p w:rsidR="006936A2" w:rsidRDefault="006936A2" w:rsidP="006936A2">
            <w:pPr>
              <w:spacing w:line="360" w:lineRule="auto"/>
              <w:jc w:val="both"/>
              <w:rPr>
                <w:rFonts w:ascii="Times New Roman" w:eastAsia="Times New Roman" w:hAnsi="Times New Roman" w:cs="Times New Roman"/>
                <w:color w:val="000000"/>
              </w:rPr>
            </w:pPr>
          </w:p>
          <w:p w:rsidR="00402D7C" w:rsidRPr="00857367" w:rsidRDefault="002355F3" w:rsidP="006936A2">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 O</w:t>
            </w:r>
            <w:r w:rsidR="006936A2">
              <w:rPr>
                <w:rFonts w:ascii="Times New Roman" w:eastAsia="Times New Roman" w:hAnsi="Times New Roman" w:cs="Times New Roman"/>
                <w:color w:val="000000"/>
              </w:rPr>
              <w:t xml:space="preserve">2.2.2.  Réaliser l’analyse pharmaceutique de la prescription  </w:t>
            </w:r>
          </w:p>
        </w:tc>
        <w:tc>
          <w:tcPr>
            <w:tcW w:w="4027" w:type="dxa"/>
          </w:tcPr>
          <w:p w:rsidR="006936A2" w:rsidRDefault="00402D7C" w:rsidP="006936A2">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xml:space="preserve">Mobiliser les connaissances </w:t>
            </w:r>
            <w:r w:rsidR="00B50583" w:rsidRPr="00857367">
              <w:rPr>
                <w:rFonts w:ascii="Times New Roman" w:eastAsia="Times New Roman" w:hAnsi="Times New Roman" w:cs="Times New Roman"/>
                <w:color w:val="000000"/>
              </w:rPr>
              <w:t>règlementaires</w:t>
            </w:r>
            <w:r w:rsidRPr="00857367">
              <w:rPr>
                <w:rFonts w:ascii="Times New Roman" w:eastAsia="Times New Roman" w:hAnsi="Times New Roman" w:cs="Times New Roman"/>
                <w:color w:val="000000"/>
              </w:rPr>
              <w:t xml:space="preserve"> </w:t>
            </w:r>
            <w:r w:rsidR="006936A2">
              <w:rPr>
                <w:rFonts w:ascii="Times New Roman" w:eastAsia="Times New Roman" w:hAnsi="Times New Roman" w:cs="Times New Roman"/>
                <w:color w:val="000000"/>
              </w:rPr>
              <w:t>–</w:t>
            </w:r>
            <w:r w:rsidRPr="00857367">
              <w:rPr>
                <w:rFonts w:ascii="Times New Roman" w:eastAsia="Times New Roman" w:hAnsi="Times New Roman" w:cs="Times New Roman"/>
                <w:color w:val="000000"/>
              </w:rPr>
              <w:t xml:space="preserve"> </w:t>
            </w:r>
            <w:r w:rsidR="006936A2">
              <w:rPr>
                <w:rFonts w:ascii="Times New Roman" w:eastAsia="Times New Roman" w:hAnsi="Times New Roman" w:cs="Times New Roman"/>
                <w:color w:val="000000"/>
              </w:rPr>
              <w:t xml:space="preserve">Vérifier la conformité réglementaire de la prescription </w:t>
            </w:r>
          </w:p>
          <w:p w:rsidR="006936A2" w:rsidRDefault="006936A2" w:rsidP="006936A2">
            <w:pPr>
              <w:spacing w:line="360" w:lineRule="auto"/>
              <w:jc w:val="both"/>
              <w:rPr>
                <w:rFonts w:ascii="Times New Roman" w:eastAsia="Times New Roman" w:hAnsi="Times New Roman" w:cs="Times New Roman"/>
                <w:color w:val="000000"/>
              </w:rPr>
            </w:pPr>
          </w:p>
          <w:p w:rsidR="00402D7C" w:rsidRPr="00857367" w:rsidRDefault="006936A2" w:rsidP="006936A2">
            <w:pPr>
              <w:spacing w:line="360" w:lineRule="auto"/>
              <w:jc w:val="both"/>
              <w:rPr>
                <w:rFonts w:ascii="Times New Roman" w:hAnsi="Times New Roman" w:cstheme="majorBidi"/>
              </w:rPr>
            </w:pPr>
            <w:r>
              <w:rPr>
                <w:rFonts w:ascii="Times New Roman" w:eastAsia="Times New Roman" w:hAnsi="Times New Roman" w:cs="Times New Roman"/>
                <w:color w:val="000000"/>
              </w:rPr>
              <w:t>analyser la prescription</w:t>
            </w:r>
            <w:r w:rsidR="00402D7C" w:rsidRPr="00857367">
              <w:rPr>
                <w:rFonts w:ascii="Times New Roman" w:eastAsia="Times New Roman" w:hAnsi="Times New Roman" w:cs="Times New Roman"/>
                <w:color w:val="000000"/>
              </w:rPr>
              <w:t xml:space="preserve"> -vérifier l'indication- détecter les MMTE -vérifier la posologie- détecter d'éventuelles contre indications- détecter et gérer d'éventuelles </w:t>
            </w:r>
            <w:r w:rsidR="00402D7C" w:rsidRPr="00857367">
              <w:rPr>
                <w:rFonts w:ascii="Times New Roman" w:eastAsia="Times New Roman" w:hAnsi="Times New Roman" w:cs="Times New Roman"/>
                <w:color w:val="000000"/>
              </w:rPr>
              <w:lastRenderedPageBreak/>
              <w:t xml:space="preserve">interactions médicamenteuses   </w:t>
            </w:r>
          </w:p>
        </w:tc>
        <w:tc>
          <w:tcPr>
            <w:tcW w:w="3685" w:type="dxa"/>
            <w:vMerge/>
          </w:tcPr>
          <w:p w:rsidR="00402D7C" w:rsidRPr="00857367" w:rsidRDefault="00402D7C" w:rsidP="00D06986">
            <w:pPr>
              <w:spacing w:line="360" w:lineRule="auto"/>
              <w:jc w:val="both"/>
              <w:rPr>
                <w:rFonts w:ascii="Times New Roman" w:hAnsi="Times New Roman" w:cstheme="majorBidi"/>
              </w:rPr>
            </w:pPr>
          </w:p>
        </w:tc>
      </w:tr>
      <w:tr w:rsidR="00E973B9" w:rsidRPr="00857367" w:rsidTr="00E049AA">
        <w:tc>
          <w:tcPr>
            <w:tcW w:w="1990" w:type="dxa"/>
            <w:vMerge/>
          </w:tcPr>
          <w:p w:rsidR="00402D7C" w:rsidRPr="00857367" w:rsidRDefault="00402D7C" w:rsidP="00D06986">
            <w:pPr>
              <w:spacing w:line="360" w:lineRule="auto"/>
              <w:jc w:val="both"/>
              <w:rPr>
                <w:rFonts w:ascii="Times New Roman" w:hAnsi="Times New Roman"/>
                <w:color w:val="000000"/>
              </w:rPr>
            </w:pPr>
          </w:p>
        </w:tc>
        <w:tc>
          <w:tcPr>
            <w:tcW w:w="2654" w:type="dxa"/>
          </w:tcPr>
          <w:p w:rsidR="00402D7C" w:rsidRPr="00857367" w:rsidRDefault="00247E45"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C2.3. </w:t>
            </w:r>
            <w:r w:rsidR="009A2EB1" w:rsidRPr="006936A2">
              <w:rPr>
                <w:rFonts w:ascii="Times New Roman" w:eastAsia="Times New Roman" w:hAnsi="Times New Roman" w:cs="Times New Roman"/>
                <w:color w:val="000000"/>
              </w:rPr>
              <w:t>Dispensation d</w:t>
            </w:r>
            <w:r w:rsidR="00402D7C" w:rsidRPr="006936A2">
              <w:rPr>
                <w:rFonts w:ascii="Times New Roman" w:eastAsia="Times New Roman" w:hAnsi="Times New Roman" w:cs="Times New Roman"/>
                <w:color w:val="000000"/>
              </w:rPr>
              <w:t>es médicaments</w:t>
            </w:r>
          </w:p>
        </w:tc>
        <w:tc>
          <w:tcPr>
            <w:tcW w:w="3095" w:type="dxa"/>
          </w:tcPr>
          <w:p w:rsidR="00247E45" w:rsidRDefault="002355F3"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C54267">
              <w:rPr>
                <w:rFonts w:ascii="Times New Roman" w:eastAsia="Times New Roman" w:hAnsi="Times New Roman" w:cs="Times New Roman"/>
                <w:color w:val="000000"/>
              </w:rPr>
              <w:t>2.3.1.</w:t>
            </w:r>
            <w:r w:rsidR="00247E45">
              <w:rPr>
                <w:rFonts w:ascii="Times New Roman" w:eastAsia="Times New Roman" w:hAnsi="Times New Roman" w:cs="Times New Roman"/>
                <w:color w:val="000000"/>
              </w:rPr>
              <w:t>Appliquer</w:t>
            </w:r>
            <w:r w:rsidR="00402D7C" w:rsidRPr="00857367">
              <w:rPr>
                <w:rFonts w:ascii="Times New Roman" w:eastAsia="Times New Roman" w:hAnsi="Times New Roman" w:cs="Times New Roman"/>
                <w:color w:val="000000"/>
              </w:rPr>
              <w:t xml:space="preserve"> les aspects pharmaceutiques et </w:t>
            </w:r>
            <w:r w:rsidR="00B50583" w:rsidRPr="00857367">
              <w:rPr>
                <w:rFonts w:ascii="Times New Roman" w:eastAsia="Times New Roman" w:hAnsi="Times New Roman" w:cs="Times New Roman"/>
                <w:color w:val="000000"/>
              </w:rPr>
              <w:t>règlementaires</w:t>
            </w:r>
            <w:r w:rsidR="00402D7C" w:rsidRPr="00857367">
              <w:rPr>
                <w:rFonts w:ascii="Times New Roman" w:eastAsia="Times New Roman" w:hAnsi="Times New Roman" w:cs="Times New Roman"/>
                <w:color w:val="000000"/>
              </w:rPr>
              <w:t xml:space="preserve"> (</w:t>
            </w:r>
            <w:r w:rsidR="00402D7C" w:rsidRPr="00F140A3">
              <w:rPr>
                <w:rFonts w:ascii="Times New Roman" w:eastAsia="Times New Roman" w:hAnsi="Times New Roman" w:cs="Times New Roman"/>
                <w:color w:val="000000"/>
              </w:rPr>
              <w:t>produits tableaux, psychotropes et stupéfiants)</w:t>
            </w:r>
            <w:r w:rsidR="00402D7C" w:rsidRPr="00857367">
              <w:rPr>
                <w:rFonts w:ascii="Times New Roman" w:eastAsia="Times New Roman" w:hAnsi="Times New Roman" w:cs="Times New Roman"/>
                <w:color w:val="000000"/>
              </w:rPr>
              <w:t xml:space="preserve">  de la dispensation des médicaments </w:t>
            </w:r>
          </w:p>
          <w:p w:rsidR="00247E45" w:rsidRDefault="00247E45" w:rsidP="00D06986">
            <w:pPr>
              <w:spacing w:line="360" w:lineRule="auto"/>
              <w:jc w:val="both"/>
              <w:rPr>
                <w:rFonts w:ascii="Times New Roman" w:eastAsia="Times New Roman" w:hAnsi="Times New Roman" w:cs="Times New Roman"/>
                <w:color w:val="000000"/>
              </w:rPr>
            </w:pPr>
          </w:p>
          <w:p w:rsidR="00F140A3" w:rsidRDefault="000F63BE" w:rsidP="00F140A3">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F140A3" w:rsidRDefault="00F140A3" w:rsidP="00F140A3">
            <w:pPr>
              <w:spacing w:line="360" w:lineRule="auto"/>
              <w:jc w:val="both"/>
              <w:rPr>
                <w:rFonts w:ascii="Times New Roman" w:eastAsia="Times New Roman" w:hAnsi="Times New Roman" w:cs="Times New Roman"/>
                <w:color w:val="000000"/>
              </w:rPr>
            </w:pPr>
          </w:p>
          <w:p w:rsidR="00F140A3" w:rsidRDefault="00F140A3" w:rsidP="00F140A3">
            <w:pPr>
              <w:spacing w:line="360" w:lineRule="auto"/>
              <w:jc w:val="both"/>
              <w:rPr>
                <w:rFonts w:ascii="Times New Roman" w:eastAsia="Times New Roman" w:hAnsi="Times New Roman" w:cs="Times New Roman"/>
                <w:color w:val="000000"/>
              </w:rPr>
            </w:pPr>
          </w:p>
          <w:p w:rsidR="00402D7C" w:rsidRPr="00857367" w:rsidRDefault="002355F3" w:rsidP="00F140A3">
            <w:pPr>
              <w:spacing w:line="360" w:lineRule="auto"/>
              <w:jc w:val="both"/>
              <w:rPr>
                <w:rFonts w:ascii="Times New Roman" w:hAnsi="Times New Roman" w:cstheme="majorBidi"/>
              </w:rPr>
            </w:pPr>
            <w:r>
              <w:rPr>
                <w:rFonts w:ascii="Times New Roman" w:eastAsia="Times New Roman" w:hAnsi="Times New Roman" w:cs="Times New Roman"/>
                <w:color w:val="000000"/>
              </w:rPr>
              <w:t>O</w:t>
            </w:r>
            <w:r w:rsidR="00C54267">
              <w:rPr>
                <w:rFonts w:ascii="Times New Roman" w:eastAsia="Times New Roman" w:hAnsi="Times New Roman" w:cs="Times New Roman"/>
                <w:color w:val="000000"/>
              </w:rPr>
              <w:t>2.3.2. C</w:t>
            </w:r>
            <w:r w:rsidR="00402D7C" w:rsidRPr="00857367">
              <w:rPr>
                <w:rFonts w:ascii="Times New Roman" w:eastAsia="Times New Roman" w:hAnsi="Times New Roman" w:cs="Times New Roman"/>
                <w:color w:val="000000"/>
              </w:rPr>
              <w:t xml:space="preserve">ommuniquer avec le patient/parent et si nécessaire le prescripteur </w:t>
            </w:r>
          </w:p>
        </w:tc>
        <w:tc>
          <w:tcPr>
            <w:tcW w:w="4027" w:type="dxa"/>
          </w:tcPr>
          <w:p w:rsidR="00F140A3" w:rsidRDefault="00402D7C" w:rsidP="00D06986">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xml:space="preserve">identifier les médicaments et calculer les quantités à dispenser - appliquer la </w:t>
            </w:r>
            <w:r w:rsidR="00B50583" w:rsidRPr="00857367">
              <w:rPr>
                <w:rFonts w:ascii="Times New Roman" w:eastAsia="Times New Roman" w:hAnsi="Times New Roman" w:cs="Times New Roman"/>
                <w:color w:val="000000"/>
              </w:rPr>
              <w:t>règlementation</w:t>
            </w:r>
            <w:r w:rsidRPr="00857367">
              <w:rPr>
                <w:rFonts w:ascii="Times New Roman" w:eastAsia="Times New Roman" w:hAnsi="Times New Roman" w:cs="Times New Roman"/>
                <w:color w:val="000000"/>
              </w:rPr>
              <w:t xml:space="preserve"> selon le type de médicament- </w:t>
            </w:r>
            <w:r w:rsidR="00F140A3">
              <w:rPr>
                <w:rFonts w:ascii="Times New Roman" w:eastAsia="Times New Roman" w:hAnsi="Times New Roman" w:cs="Times New Roman"/>
                <w:color w:val="000000"/>
              </w:rPr>
              <w:t xml:space="preserve">identifier le mode de remboursement- saisir lz dispensation sur le logiciel- </w:t>
            </w:r>
            <w:r w:rsidRPr="00857367">
              <w:rPr>
                <w:rFonts w:ascii="Times New Roman" w:eastAsia="Times New Roman" w:hAnsi="Times New Roman" w:cs="Times New Roman"/>
                <w:color w:val="000000"/>
              </w:rPr>
              <w:t>délivrer le traitement- transcrire la dispensation selon le type de médicament sur ordonnancier/registres :(tabl</w:t>
            </w:r>
            <w:r w:rsidR="00F140A3">
              <w:rPr>
                <w:rFonts w:ascii="Times New Roman" w:eastAsia="Times New Roman" w:hAnsi="Times New Roman" w:cs="Times New Roman"/>
                <w:color w:val="000000"/>
              </w:rPr>
              <w:t xml:space="preserve">eau, stupéfiant, psychotrope) </w:t>
            </w:r>
          </w:p>
          <w:p w:rsidR="00F140A3" w:rsidRDefault="00F140A3" w:rsidP="00D06986">
            <w:pPr>
              <w:spacing w:line="360" w:lineRule="auto"/>
              <w:jc w:val="both"/>
              <w:rPr>
                <w:rFonts w:ascii="Times New Roman" w:eastAsia="Times New Roman" w:hAnsi="Times New Roman" w:cs="Times New Roman"/>
                <w:color w:val="000000"/>
              </w:rPr>
            </w:pPr>
          </w:p>
          <w:p w:rsidR="00402D7C" w:rsidRPr="00857367" w:rsidRDefault="00402D7C"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 xml:space="preserve">expliquer les modalités de prise - dispenser des conseils hygiéno-diététiques </w:t>
            </w:r>
          </w:p>
        </w:tc>
        <w:tc>
          <w:tcPr>
            <w:tcW w:w="3685" w:type="dxa"/>
            <w:vMerge/>
          </w:tcPr>
          <w:p w:rsidR="00402D7C" w:rsidRPr="00857367" w:rsidRDefault="00402D7C" w:rsidP="00D06986">
            <w:pPr>
              <w:spacing w:line="360" w:lineRule="auto"/>
              <w:jc w:val="both"/>
              <w:rPr>
                <w:rFonts w:ascii="Times New Roman" w:hAnsi="Times New Roman" w:cstheme="majorBidi"/>
              </w:rPr>
            </w:pPr>
          </w:p>
        </w:tc>
      </w:tr>
      <w:tr w:rsidR="00E973B9" w:rsidRPr="00857367" w:rsidTr="00E049AA">
        <w:tc>
          <w:tcPr>
            <w:tcW w:w="1990" w:type="dxa"/>
            <w:vMerge/>
          </w:tcPr>
          <w:p w:rsidR="00402D7C" w:rsidRPr="00857367" w:rsidRDefault="00402D7C" w:rsidP="00D06986">
            <w:pPr>
              <w:spacing w:line="360" w:lineRule="auto"/>
              <w:jc w:val="both"/>
              <w:rPr>
                <w:rFonts w:ascii="Times New Roman" w:hAnsi="Times New Roman"/>
                <w:color w:val="000000"/>
              </w:rPr>
            </w:pPr>
          </w:p>
        </w:tc>
        <w:tc>
          <w:tcPr>
            <w:tcW w:w="2654" w:type="dxa"/>
          </w:tcPr>
          <w:p w:rsidR="00402D7C" w:rsidRPr="00857367" w:rsidRDefault="00C54267"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C2.4. Intervention pharmaceutique </w:t>
            </w:r>
          </w:p>
        </w:tc>
        <w:tc>
          <w:tcPr>
            <w:tcW w:w="3095" w:type="dxa"/>
          </w:tcPr>
          <w:p w:rsidR="00402D7C" w:rsidRDefault="002355F3"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2B281C">
              <w:rPr>
                <w:rFonts w:ascii="Times New Roman" w:eastAsia="Times New Roman" w:hAnsi="Times New Roman" w:cs="Times New Roman"/>
                <w:color w:val="000000"/>
              </w:rPr>
              <w:t xml:space="preserve">2.4.1. Détecter une non-conformité/ problématique au niveau de la prescription </w:t>
            </w:r>
          </w:p>
          <w:p w:rsidR="002B281C" w:rsidRDefault="002B281C" w:rsidP="00D06986">
            <w:pPr>
              <w:spacing w:line="360" w:lineRule="auto"/>
              <w:jc w:val="both"/>
              <w:rPr>
                <w:rFonts w:ascii="Times New Roman" w:eastAsia="Times New Roman" w:hAnsi="Times New Roman" w:cs="Times New Roman"/>
                <w:color w:val="000000"/>
              </w:rPr>
            </w:pPr>
          </w:p>
          <w:p w:rsidR="00554DE4" w:rsidRDefault="00554DE4" w:rsidP="00D06986">
            <w:pPr>
              <w:spacing w:line="360" w:lineRule="auto"/>
              <w:jc w:val="both"/>
              <w:rPr>
                <w:rFonts w:ascii="Times New Roman" w:eastAsia="Times New Roman" w:hAnsi="Times New Roman" w:cs="Times New Roman"/>
                <w:color w:val="000000"/>
              </w:rPr>
            </w:pPr>
          </w:p>
          <w:p w:rsidR="00554DE4" w:rsidRDefault="00554DE4" w:rsidP="00D06986">
            <w:pPr>
              <w:spacing w:line="360" w:lineRule="auto"/>
              <w:jc w:val="both"/>
              <w:rPr>
                <w:rFonts w:ascii="Times New Roman" w:eastAsia="Times New Roman" w:hAnsi="Times New Roman" w:cs="Times New Roman"/>
                <w:color w:val="000000"/>
              </w:rPr>
            </w:pPr>
          </w:p>
          <w:p w:rsidR="00554DE4" w:rsidRDefault="00554DE4" w:rsidP="00D06986">
            <w:pPr>
              <w:spacing w:line="360" w:lineRule="auto"/>
              <w:jc w:val="both"/>
              <w:rPr>
                <w:rFonts w:ascii="Times New Roman" w:eastAsia="Times New Roman" w:hAnsi="Times New Roman" w:cs="Times New Roman"/>
                <w:color w:val="000000"/>
              </w:rPr>
            </w:pPr>
          </w:p>
          <w:p w:rsidR="002B281C" w:rsidRPr="00857367" w:rsidRDefault="002355F3"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O</w:t>
            </w:r>
            <w:r w:rsidR="002B281C">
              <w:rPr>
                <w:rFonts w:ascii="Times New Roman" w:eastAsia="Times New Roman" w:hAnsi="Times New Roman" w:cs="Times New Roman"/>
                <w:color w:val="000000"/>
              </w:rPr>
              <w:t xml:space="preserve">2.4.2. Gérer la non-conformité/problématique </w:t>
            </w:r>
          </w:p>
        </w:tc>
        <w:tc>
          <w:tcPr>
            <w:tcW w:w="4027" w:type="dxa"/>
          </w:tcPr>
          <w:p w:rsidR="002B281C" w:rsidRDefault="00402D7C" w:rsidP="00D06986">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lastRenderedPageBreak/>
              <w:t>Identifier les problèmes liés à une prescription</w:t>
            </w:r>
            <w:r w:rsidR="002B281C">
              <w:rPr>
                <w:rFonts w:ascii="Times New Roman" w:eastAsia="Times New Roman" w:hAnsi="Times New Roman" w:cs="Times New Roman"/>
                <w:color w:val="000000"/>
              </w:rPr>
              <w:t> :</w:t>
            </w:r>
            <w:r w:rsidR="00554DE4">
              <w:rPr>
                <w:rFonts w:ascii="Times New Roman" w:eastAsia="Times New Roman" w:hAnsi="Times New Roman" w:cs="Times New Roman"/>
                <w:color w:val="000000"/>
              </w:rPr>
              <w:t xml:space="preserve"> erreur de posologie- médicament manquant </w:t>
            </w:r>
          </w:p>
          <w:p w:rsidR="002B281C" w:rsidRDefault="002B281C"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Vérifier par rapport aux ressources (vidal, thériaque, RCP…)</w:t>
            </w:r>
            <w:r w:rsidR="00402D7C" w:rsidRPr="00857367">
              <w:rPr>
                <w:rFonts w:ascii="Times New Roman" w:eastAsia="Times New Roman" w:hAnsi="Times New Roman" w:cs="Times New Roman"/>
                <w:color w:val="000000"/>
              </w:rPr>
              <w:br/>
            </w:r>
          </w:p>
          <w:p w:rsidR="002B281C" w:rsidRDefault="002B281C" w:rsidP="00D06986">
            <w:pPr>
              <w:spacing w:line="360" w:lineRule="auto"/>
              <w:jc w:val="both"/>
              <w:rPr>
                <w:rFonts w:ascii="Times New Roman" w:eastAsia="Times New Roman" w:hAnsi="Times New Roman" w:cs="Times New Roman"/>
                <w:color w:val="000000"/>
              </w:rPr>
            </w:pPr>
          </w:p>
          <w:p w:rsidR="00402D7C" w:rsidRPr="00857367" w:rsidRDefault="00402D7C"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 xml:space="preserve">Réaliser une IP auprès du médecin - communiquer </w:t>
            </w:r>
            <w:r w:rsidR="00554DE4">
              <w:rPr>
                <w:rFonts w:ascii="Times New Roman" w:eastAsia="Times New Roman" w:hAnsi="Times New Roman" w:cs="Times New Roman"/>
                <w:color w:val="000000"/>
              </w:rPr>
              <w:t xml:space="preserve">avec le médecin prescripteur </w:t>
            </w:r>
            <w:r w:rsidR="00554DE4">
              <w:rPr>
                <w:rFonts w:ascii="Times New Roman" w:eastAsia="Times New Roman" w:hAnsi="Times New Roman" w:cs="Times New Roman"/>
                <w:color w:val="000000"/>
              </w:rPr>
              <w:br/>
              <w:t>-</w:t>
            </w:r>
            <w:r w:rsidRPr="00857367">
              <w:rPr>
                <w:rFonts w:ascii="Times New Roman" w:eastAsia="Times New Roman" w:hAnsi="Times New Roman" w:cs="Times New Roman"/>
                <w:color w:val="000000"/>
              </w:rPr>
              <w:t xml:space="preserve">Tracer l’IP </w:t>
            </w:r>
          </w:p>
        </w:tc>
        <w:tc>
          <w:tcPr>
            <w:tcW w:w="3685" w:type="dxa"/>
          </w:tcPr>
          <w:p w:rsidR="00402D7C" w:rsidRPr="00857367" w:rsidRDefault="00402D7C" w:rsidP="00402D7C">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lastRenderedPageBreak/>
              <w:t xml:space="preserve">Nombre minimal d’IP réalisées concernant les ordonnances </w:t>
            </w:r>
            <w:r w:rsidR="00F140A3" w:rsidRPr="00857367">
              <w:rPr>
                <w:rFonts w:ascii="Times New Roman" w:eastAsia="Times New Roman" w:hAnsi="Times New Roman" w:cs="Times New Roman"/>
                <w:color w:val="000000"/>
              </w:rPr>
              <w:t>dispensées :</w:t>
            </w:r>
            <w:r w:rsidRPr="00857367">
              <w:rPr>
                <w:rFonts w:ascii="Times New Roman" w:eastAsia="Times New Roman" w:hAnsi="Times New Roman" w:cs="Times New Roman"/>
                <w:color w:val="000000"/>
              </w:rPr>
              <w:t xml:space="preserve"> minimum 2</w:t>
            </w:r>
            <w:r w:rsidRPr="00857367">
              <w:rPr>
                <w:rFonts w:ascii="Times New Roman" w:eastAsia="Times New Roman" w:hAnsi="Times New Roman" w:cs="Times New Roman"/>
                <w:color w:val="000000"/>
              </w:rPr>
              <w:br/>
              <w:t>- IP réalisées à mettre dans les activités accomplies</w:t>
            </w:r>
          </w:p>
        </w:tc>
      </w:tr>
      <w:tr w:rsidR="00E973B9" w:rsidRPr="00857367" w:rsidTr="00E049AA">
        <w:tc>
          <w:tcPr>
            <w:tcW w:w="1990" w:type="dxa"/>
            <w:vMerge w:val="restart"/>
          </w:tcPr>
          <w:p w:rsidR="0007350B" w:rsidRPr="00680810" w:rsidRDefault="00680810" w:rsidP="00D06986">
            <w:pPr>
              <w:spacing w:line="360" w:lineRule="auto"/>
              <w:jc w:val="both"/>
              <w:rPr>
                <w:rFonts w:ascii="Times New Roman" w:hAnsi="Times New Roman"/>
                <w:b/>
                <w:bCs/>
                <w:color w:val="000000"/>
              </w:rPr>
            </w:pPr>
            <w:r w:rsidRPr="00680810">
              <w:rPr>
                <w:rFonts w:ascii="Times New Roman" w:hAnsi="Times New Roman"/>
                <w:b/>
                <w:bCs/>
                <w:color w:val="000000"/>
              </w:rPr>
              <w:lastRenderedPageBreak/>
              <w:t>C3. C</w:t>
            </w:r>
            <w:r w:rsidR="0007350B" w:rsidRPr="00680810">
              <w:rPr>
                <w:rFonts w:ascii="Times New Roman" w:hAnsi="Times New Roman"/>
                <w:b/>
                <w:bCs/>
                <w:color w:val="000000"/>
              </w:rPr>
              <w:t>onseil pharmaceutique</w:t>
            </w:r>
          </w:p>
        </w:tc>
        <w:tc>
          <w:tcPr>
            <w:tcW w:w="2654" w:type="dxa"/>
          </w:tcPr>
          <w:p w:rsidR="00AF0725" w:rsidRDefault="00AF0725" w:rsidP="00D06986">
            <w:pPr>
              <w:spacing w:line="360" w:lineRule="auto"/>
              <w:jc w:val="both"/>
              <w:rPr>
                <w:rFonts w:ascii="Times New Roman" w:eastAsia="Times New Roman" w:hAnsi="Times New Roman" w:cs="Times New Roman"/>
                <w:color w:val="000000"/>
              </w:rPr>
            </w:pPr>
          </w:p>
          <w:p w:rsidR="00AF0725" w:rsidRDefault="00E5627B"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C3.</w:t>
            </w:r>
            <w:r w:rsidR="000976B1">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00AF0725" w:rsidRPr="00E5627B">
              <w:rPr>
                <w:rFonts w:ascii="Times New Roman" w:eastAsia="Times New Roman" w:hAnsi="Times New Roman" w:cs="Times New Roman"/>
                <w:color w:val="000000"/>
              </w:rPr>
              <w:t>Communication avec le patient</w:t>
            </w:r>
          </w:p>
          <w:p w:rsidR="00AF0725" w:rsidRPr="00857367" w:rsidRDefault="00AF0725" w:rsidP="00AF0725">
            <w:pPr>
              <w:spacing w:line="360" w:lineRule="auto"/>
              <w:jc w:val="both"/>
              <w:rPr>
                <w:rFonts w:ascii="Times New Roman" w:hAnsi="Times New Roman" w:cstheme="majorBidi"/>
              </w:rPr>
            </w:pPr>
          </w:p>
        </w:tc>
        <w:tc>
          <w:tcPr>
            <w:tcW w:w="3095" w:type="dxa"/>
          </w:tcPr>
          <w:p w:rsidR="001F3859" w:rsidRDefault="001F3859" w:rsidP="00AF0725">
            <w:pPr>
              <w:spacing w:line="360" w:lineRule="auto"/>
              <w:jc w:val="both"/>
              <w:rPr>
                <w:rFonts w:ascii="Times New Roman" w:eastAsia="Times New Roman" w:hAnsi="Times New Roman" w:cs="Times New Roman"/>
                <w:color w:val="000000"/>
              </w:rPr>
            </w:pPr>
          </w:p>
          <w:p w:rsidR="00AF0725" w:rsidRDefault="002355F3" w:rsidP="00AF072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1F3859">
              <w:rPr>
                <w:rFonts w:ascii="Times New Roman" w:eastAsia="Times New Roman" w:hAnsi="Times New Roman" w:cs="Times New Roman"/>
                <w:color w:val="000000"/>
              </w:rPr>
              <w:t>3.1.</w:t>
            </w:r>
            <w:r w:rsidR="00AF0725" w:rsidRPr="001F3859">
              <w:rPr>
                <w:rFonts w:ascii="Times New Roman" w:eastAsia="Times New Roman" w:hAnsi="Times New Roman" w:cs="Times New Roman"/>
                <w:color w:val="000000"/>
              </w:rPr>
              <w:t>Mener correctement</w:t>
            </w:r>
            <w:r w:rsidR="001F3859" w:rsidRPr="001F3859">
              <w:rPr>
                <w:rFonts w:ascii="Times New Roman" w:eastAsia="Times New Roman" w:hAnsi="Times New Roman" w:cs="Times New Roman"/>
                <w:color w:val="000000"/>
              </w:rPr>
              <w:t xml:space="preserve"> </w:t>
            </w:r>
            <w:r w:rsidR="00AF0725" w:rsidRPr="001F3859">
              <w:rPr>
                <w:rFonts w:ascii="Times New Roman" w:eastAsia="Times New Roman" w:hAnsi="Times New Roman" w:cs="Times New Roman"/>
                <w:color w:val="000000"/>
              </w:rPr>
              <w:t>l'interrogatoire du patient</w:t>
            </w:r>
          </w:p>
          <w:p w:rsidR="00AF0725" w:rsidRDefault="00AF0725" w:rsidP="00AF0725">
            <w:pPr>
              <w:spacing w:line="360" w:lineRule="auto"/>
              <w:jc w:val="both"/>
              <w:rPr>
                <w:rFonts w:ascii="Times New Roman" w:eastAsia="Times New Roman" w:hAnsi="Times New Roman" w:cs="Times New Roman"/>
                <w:color w:val="000000"/>
              </w:rPr>
            </w:pPr>
          </w:p>
          <w:p w:rsidR="00AF0725" w:rsidRDefault="00AF0725" w:rsidP="00AF0725">
            <w:pPr>
              <w:spacing w:line="360" w:lineRule="auto"/>
              <w:jc w:val="both"/>
              <w:rPr>
                <w:rFonts w:ascii="Times New Roman" w:eastAsia="Times New Roman" w:hAnsi="Times New Roman" w:cs="Times New Roman"/>
                <w:color w:val="000000"/>
              </w:rPr>
            </w:pPr>
          </w:p>
          <w:p w:rsidR="000976B1" w:rsidRDefault="000976B1" w:rsidP="00AF0725">
            <w:pPr>
              <w:spacing w:line="360" w:lineRule="auto"/>
              <w:jc w:val="both"/>
              <w:rPr>
                <w:rFonts w:ascii="Times New Roman" w:eastAsia="Times New Roman" w:hAnsi="Times New Roman" w:cs="Times New Roman"/>
                <w:color w:val="000000"/>
              </w:rPr>
            </w:pPr>
          </w:p>
          <w:p w:rsidR="000976B1" w:rsidRDefault="000976B1" w:rsidP="00AF0725">
            <w:pPr>
              <w:spacing w:line="360" w:lineRule="auto"/>
              <w:jc w:val="both"/>
              <w:rPr>
                <w:rFonts w:ascii="Times New Roman" w:eastAsia="Times New Roman" w:hAnsi="Times New Roman" w:cs="Times New Roman"/>
                <w:color w:val="000000"/>
              </w:rPr>
            </w:pPr>
          </w:p>
          <w:p w:rsidR="00807EBC" w:rsidRDefault="002355F3" w:rsidP="00807EBC">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1F3859">
              <w:rPr>
                <w:rFonts w:ascii="Times New Roman" w:eastAsia="Times New Roman" w:hAnsi="Times New Roman" w:cs="Times New Roman"/>
                <w:color w:val="000000"/>
              </w:rPr>
              <w:t>3.2.</w:t>
            </w:r>
            <w:r w:rsidR="00AF0725">
              <w:rPr>
                <w:rFonts w:ascii="Times New Roman" w:eastAsia="Times New Roman" w:hAnsi="Times New Roman" w:cs="Times New Roman"/>
                <w:color w:val="000000"/>
              </w:rPr>
              <w:t>Détecter les critères nécessitant une prise en charge médicale</w:t>
            </w:r>
          </w:p>
          <w:p w:rsidR="00AF0725" w:rsidRDefault="00AF0725" w:rsidP="00AF0725">
            <w:pPr>
              <w:spacing w:line="360" w:lineRule="auto"/>
              <w:jc w:val="both"/>
              <w:rPr>
                <w:rFonts w:ascii="Times New Roman" w:eastAsia="Times New Roman" w:hAnsi="Times New Roman" w:cs="Times New Roman"/>
                <w:color w:val="000000"/>
              </w:rPr>
            </w:pPr>
          </w:p>
          <w:p w:rsidR="0007350B" w:rsidRPr="00857367" w:rsidRDefault="0007350B" w:rsidP="00D06986">
            <w:pPr>
              <w:spacing w:line="360" w:lineRule="auto"/>
              <w:jc w:val="both"/>
              <w:rPr>
                <w:rFonts w:ascii="Times New Roman" w:hAnsi="Times New Roman" w:cstheme="majorBidi"/>
              </w:rPr>
            </w:pPr>
          </w:p>
        </w:tc>
        <w:tc>
          <w:tcPr>
            <w:tcW w:w="4027" w:type="dxa"/>
          </w:tcPr>
          <w:p w:rsidR="000976B1" w:rsidRDefault="000976B1" w:rsidP="00D06986">
            <w:pPr>
              <w:spacing w:line="360" w:lineRule="auto"/>
              <w:jc w:val="both"/>
              <w:rPr>
                <w:rFonts w:ascii="Times New Roman" w:eastAsia="Times New Roman" w:hAnsi="Times New Roman" w:cs="Times New Roman"/>
                <w:color w:val="000000"/>
              </w:rPr>
            </w:pPr>
          </w:p>
          <w:p w:rsidR="00AF0725" w:rsidRDefault="00B50583" w:rsidP="00D06986">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accueillir</w:t>
            </w:r>
            <w:r w:rsidR="0007350B" w:rsidRPr="00857367">
              <w:rPr>
                <w:rFonts w:ascii="Times New Roman" w:eastAsia="Times New Roman" w:hAnsi="Times New Roman" w:cs="Times New Roman"/>
                <w:color w:val="000000"/>
              </w:rPr>
              <w:t xml:space="preserve"> le patient- faire un questionnaire complet sur les antécédents et l'histori</w:t>
            </w:r>
            <w:r w:rsidR="00AF0725">
              <w:rPr>
                <w:rFonts w:ascii="Times New Roman" w:eastAsia="Times New Roman" w:hAnsi="Times New Roman" w:cs="Times New Roman"/>
                <w:color w:val="000000"/>
              </w:rPr>
              <w:t>que médicamenteux</w:t>
            </w:r>
          </w:p>
          <w:p w:rsidR="000976B1" w:rsidRDefault="000976B1" w:rsidP="00D06986">
            <w:pPr>
              <w:spacing w:line="360" w:lineRule="auto"/>
              <w:jc w:val="both"/>
              <w:rPr>
                <w:rFonts w:ascii="Times New Roman" w:eastAsia="Times New Roman" w:hAnsi="Times New Roman" w:cs="Times New Roman"/>
                <w:color w:val="000000"/>
                <w:highlight w:val="yellow"/>
              </w:rPr>
            </w:pPr>
          </w:p>
          <w:p w:rsidR="000976B1" w:rsidRDefault="000976B1" w:rsidP="00D06986">
            <w:pPr>
              <w:spacing w:line="360" w:lineRule="auto"/>
              <w:jc w:val="both"/>
              <w:rPr>
                <w:rFonts w:ascii="Times New Roman" w:eastAsia="Times New Roman" w:hAnsi="Times New Roman" w:cs="Times New Roman"/>
                <w:color w:val="000000"/>
                <w:highlight w:val="yellow"/>
              </w:rPr>
            </w:pPr>
          </w:p>
          <w:p w:rsidR="000976B1" w:rsidRPr="000976B1" w:rsidRDefault="000976B1" w:rsidP="000976B1">
            <w:pPr>
              <w:spacing w:line="360" w:lineRule="auto"/>
              <w:jc w:val="both"/>
              <w:rPr>
                <w:rFonts w:ascii="Times New Roman" w:eastAsia="Times New Roman" w:hAnsi="Times New Roman" w:cs="Times New Roman"/>
                <w:color w:val="000000"/>
              </w:rPr>
            </w:pPr>
            <w:r w:rsidRPr="000976B1">
              <w:rPr>
                <w:rFonts w:ascii="Times New Roman" w:eastAsia="Times New Roman" w:hAnsi="Times New Roman" w:cs="Times New Roman"/>
                <w:color w:val="000000"/>
              </w:rPr>
              <w:t xml:space="preserve">Identifier les situations requérant l’orientation vers un médecin </w:t>
            </w:r>
          </w:p>
          <w:p w:rsidR="0007350B" w:rsidRPr="00857367" w:rsidRDefault="000976B1" w:rsidP="00D06986">
            <w:pPr>
              <w:spacing w:line="360" w:lineRule="auto"/>
              <w:jc w:val="both"/>
              <w:rPr>
                <w:rFonts w:ascii="Times New Roman" w:hAnsi="Times New Roman" w:cstheme="majorBidi"/>
              </w:rPr>
            </w:pPr>
            <w:r w:rsidRPr="000976B1">
              <w:rPr>
                <w:rFonts w:ascii="Times New Roman" w:eastAsia="Times New Roman" w:hAnsi="Times New Roman" w:cs="Times New Roman"/>
                <w:color w:val="000000"/>
              </w:rPr>
              <w:t>Convaincre le patient de consulter un médecin</w:t>
            </w:r>
          </w:p>
        </w:tc>
        <w:tc>
          <w:tcPr>
            <w:tcW w:w="3685" w:type="dxa"/>
            <w:vMerge w:val="restart"/>
          </w:tcPr>
          <w:p w:rsidR="000976B1" w:rsidRDefault="000976B1" w:rsidP="001F3859">
            <w:pPr>
              <w:spacing w:line="360" w:lineRule="auto"/>
              <w:ind w:left="4"/>
              <w:jc w:val="both"/>
              <w:rPr>
                <w:rFonts w:ascii="Times New Roman" w:eastAsia="Times New Roman" w:hAnsi="Times New Roman" w:cs="Times New Roman"/>
                <w:color w:val="000000"/>
              </w:rPr>
            </w:pPr>
          </w:p>
          <w:p w:rsidR="001F3859" w:rsidRDefault="001F3859" w:rsidP="001F3859">
            <w:pPr>
              <w:spacing w:line="360" w:lineRule="auto"/>
              <w:ind w:left="4"/>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xml:space="preserve">1 conseil </w:t>
            </w:r>
            <w:r>
              <w:rPr>
                <w:rFonts w:ascii="Times New Roman" w:eastAsia="Times New Roman" w:hAnsi="Times New Roman" w:cs="Times New Roman"/>
                <w:color w:val="000000"/>
              </w:rPr>
              <w:t xml:space="preserve">pharmaceutique </w:t>
            </w:r>
            <w:r w:rsidRPr="00857367">
              <w:rPr>
                <w:rFonts w:ascii="Times New Roman" w:eastAsia="Times New Roman" w:hAnsi="Times New Roman" w:cs="Times New Roman"/>
                <w:color w:val="000000"/>
              </w:rPr>
              <w:t>par semaine</w:t>
            </w:r>
            <w:r>
              <w:rPr>
                <w:rFonts w:ascii="Times New Roman" w:eastAsia="Times New Roman" w:hAnsi="Times New Roman" w:cs="Times New Roman"/>
                <w:color w:val="000000"/>
              </w:rPr>
              <w:t xml:space="preserve"> assuré</w:t>
            </w:r>
          </w:p>
          <w:p w:rsidR="0007350B" w:rsidRPr="00857367" w:rsidRDefault="0007350B" w:rsidP="00402D7C">
            <w:pPr>
              <w:spacing w:line="360" w:lineRule="auto"/>
              <w:jc w:val="both"/>
              <w:rPr>
                <w:rFonts w:ascii="Times New Roman" w:hAnsi="Times New Roman" w:cstheme="majorBidi"/>
              </w:rPr>
            </w:pPr>
          </w:p>
        </w:tc>
      </w:tr>
      <w:tr w:rsidR="00E973B9" w:rsidRPr="00857367" w:rsidTr="00E049AA">
        <w:tc>
          <w:tcPr>
            <w:tcW w:w="1990" w:type="dxa"/>
            <w:vMerge/>
          </w:tcPr>
          <w:p w:rsidR="0007350B" w:rsidRPr="00857367" w:rsidRDefault="0007350B" w:rsidP="00D06986">
            <w:pPr>
              <w:spacing w:line="360" w:lineRule="auto"/>
              <w:jc w:val="both"/>
              <w:rPr>
                <w:rFonts w:ascii="Times New Roman" w:hAnsi="Times New Roman"/>
                <w:color w:val="000000"/>
              </w:rPr>
            </w:pPr>
          </w:p>
        </w:tc>
        <w:tc>
          <w:tcPr>
            <w:tcW w:w="2654" w:type="dxa"/>
          </w:tcPr>
          <w:p w:rsidR="004804F6" w:rsidRPr="000976B1" w:rsidRDefault="000976B1" w:rsidP="00D06986">
            <w:pPr>
              <w:spacing w:line="36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C3.2. </w:t>
            </w:r>
            <w:r w:rsidR="004804F6" w:rsidRPr="000976B1">
              <w:rPr>
                <w:rFonts w:ascii="Times New Roman" w:eastAsia="Times New Roman" w:hAnsi="Times New Roman" w:cs="Times New Roman"/>
              </w:rPr>
              <w:t>Prise en charge le patient en respectant la réglementation en vigueur</w:t>
            </w:r>
          </w:p>
          <w:p w:rsidR="0007350B" w:rsidRPr="00857367" w:rsidRDefault="0007350B" w:rsidP="00D06986">
            <w:pPr>
              <w:spacing w:line="360" w:lineRule="auto"/>
              <w:jc w:val="both"/>
              <w:rPr>
                <w:rFonts w:ascii="Times New Roman" w:hAnsi="Times New Roman" w:cstheme="majorBidi"/>
              </w:rPr>
            </w:pPr>
          </w:p>
        </w:tc>
        <w:tc>
          <w:tcPr>
            <w:tcW w:w="3095" w:type="dxa"/>
          </w:tcPr>
          <w:p w:rsidR="004804F6" w:rsidRPr="000976B1" w:rsidRDefault="002355F3" w:rsidP="0080428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w:t>
            </w:r>
            <w:r w:rsidR="000976B1" w:rsidRPr="000976B1">
              <w:rPr>
                <w:rFonts w:ascii="Times New Roman" w:eastAsia="Times New Roman" w:hAnsi="Times New Roman" w:cs="Times New Roman"/>
                <w:color w:val="000000"/>
              </w:rPr>
              <w:t xml:space="preserve">3.2.1. </w:t>
            </w:r>
            <w:r w:rsidR="00804281" w:rsidRPr="000976B1">
              <w:rPr>
                <w:rFonts w:ascii="Times New Roman" w:eastAsia="Times New Roman" w:hAnsi="Times New Roman" w:cs="Times New Roman"/>
                <w:color w:val="000000"/>
              </w:rPr>
              <w:t xml:space="preserve">Conseiller un produit approprié (médicaments non tableau, homéopathie, </w:t>
            </w:r>
            <w:r w:rsidR="000976B1" w:rsidRPr="000976B1">
              <w:rPr>
                <w:rFonts w:ascii="Times New Roman" w:eastAsia="Times New Roman" w:hAnsi="Times New Roman" w:cs="Times New Roman"/>
                <w:color w:val="000000"/>
              </w:rPr>
              <w:t>compléments</w:t>
            </w:r>
            <w:r w:rsidR="00804281" w:rsidRPr="000976B1">
              <w:rPr>
                <w:rFonts w:ascii="Times New Roman" w:eastAsia="Times New Roman" w:hAnsi="Times New Roman" w:cs="Times New Roman"/>
                <w:color w:val="000000"/>
              </w:rPr>
              <w:t xml:space="preserve"> alimentaires, </w:t>
            </w:r>
            <w:r w:rsidR="00804281" w:rsidRPr="000976B1">
              <w:rPr>
                <w:rFonts w:ascii="Times New Roman" w:eastAsia="Times New Roman" w:hAnsi="Times New Roman" w:cs="Times New Roman"/>
                <w:color w:val="000000"/>
              </w:rPr>
              <w:lastRenderedPageBreak/>
              <w:t>produits cosmétiques…)</w:t>
            </w:r>
          </w:p>
          <w:p w:rsidR="000976B1" w:rsidRDefault="000976B1" w:rsidP="00C703A8">
            <w:pPr>
              <w:spacing w:line="360" w:lineRule="auto"/>
              <w:jc w:val="both"/>
              <w:rPr>
                <w:rFonts w:ascii="Times New Roman" w:eastAsia="Times New Roman" w:hAnsi="Times New Roman" w:cs="Times New Roman"/>
                <w:color w:val="000000"/>
                <w:highlight w:val="yellow"/>
              </w:rPr>
            </w:pPr>
          </w:p>
          <w:p w:rsidR="00C703A8" w:rsidRPr="001D3D09" w:rsidRDefault="002355F3" w:rsidP="00C703A8">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0976B1" w:rsidRPr="001D3D09">
              <w:rPr>
                <w:rFonts w:ascii="Times New Roman" w:eastAsia="Times New Roman" w:hAnsi="Times New Roman" w:cs="Times New Roman"/>
                <w:color w:val="000000"/>
              </w:rPr>
              <w:t xml:space="preserve">.3.2.2. </w:t>
            </w:r>
            <w:r w:rsidR="004804F6" w:rsidRPr="001D3D09">
              <w:rPr>
                <w:rFonts w:ascii="Times New Roman" w:eastAsia="Times New Roman" w:hAnsi="Times New Roman" w:cs="Times New Roman"/>
                <w:color w:val="000000"/>
              </w:rPr>
              <w:t>Sensibiliser aux règles hygiéno-diététiques</w:t>
            </w:r>
          </w:p>
          <w:p w:rsidR="0007350B" w:rsidRPr="00C703A8" w:rsidRDefault="0007350B" w:rsidP="00C703A8">
            <w:pPr>
              <w:spacing w:line="360" w:lineRule="auto"/>
              <w:jc w:val="both"/>
              <w:rPr>
                <w:rFonts w:ascii="Times New Roman" w:eastAsia="Times New Roman" w:hAnsi="Times New Roman" w:cs="Times New Roman"/>
                <w:color w:val="000000"/>
                <w:highlight w:val="yellow"/>
              </w:rPr>
            </w:pPr>
          </w:p>
        </w:tc>
        <w:tc>
          <w:tcPr>
            <w:tcW w:w="4027" w:type="dxa"/>
            <w:vAlign w:val="bottom"/>
          </w:tcPr>
          <w:p w:rsidR="004804F6" w:rsidRPr="000976B1" w:rsidRDefault="00804281" w:rsidP="00804281">
            <w:pPr>
              <w:spacing w:line="360" w:lineRule="auto"/>
              <w:jc w:val="highKashida"/>
              <w:rPr>
                <w:rFonts w:ascii="Times New Roman" w:eastAsia="Times New Roman" w:hAnsi="Times New Roman" w:cs="Times New Roman"/>
                <w:color w:val="000000"/>
              </w:rPr>
            </w:pPr>
            <w:r w:rsidRPr="000976B1">
              <w:rPr>
                <w:rFonts w:ascii="Times New Roman" w:eastAsia="Times New Roman" w:hAnsi="Times New Roman" w:cs="Times New Roman"/>
                <w:color w:val="000000"/>
              </w:rPr>
              <w:lastRenderedPageBreak/>
              <w:t xml:space="preserve">Dispenser les produits en spécifiant le mode d’emploi et la posologie </w:t>
            </w:r>
          </w:p>
          <w:p w:rsidR="000976B1" w:rsidRPr="000976B1" w:rsidRDefault="000976B1" w:rsidP="00804281">
            <w:pPr>
              <w:spacing w:line="360" w:lineRule="auto"/>
              <w:jc w:val="highKashida"/>
              <w:rPr>
                <w:rFonts w:ascii="Times New Roman" w:eastAsia="Times New Roman" w:hAnsi="Times New Roman" w:cs="Times New Roman"/>
                <w:color w:val="000000"/>
              </w:rPr>
            </w:pPr>
          </w:p>
          <w:p w:rsidR="000976B1" w:rsidRDefault="000976B1" w:rsidP="00804281">
            <w:pPr>
              <w:spacing w:line="360" w:lineRule="auto"/>
              <w:jc w:val="highKashida"/>
              <w:rPr>
                <w:rFonts w:ascii="Times New Roman" w:eastAsia="Times New Roman" w:hAnsi="Times New Roman" w:cs="Times New Roman"/>
                <w:color w:val="000000"/>
                <w:highlight w:val="yellow"/>
              </w:rPr>
            </w:pPr>
          </w:p>
          <w:p w:rsidR="000976B1" w:rsidRDefault="000976B1" w:rsidP="00804281">
            <w:pPr>
              <w:spacing w:line="360" w:lineRule="auto"/>
              <w:jc w:val="highKashida"/>
              <w:rPr>
                <w:rFonts w:ascii="Times New Roman" w:eastAsia="Times New Roman" w:hAnsi="Times New Roman" w:cs="Times New Roman"/>
                <w:color w:val="000000"/>
                <w:highlight w:val="yellow"/>
              </w:rPr>
            </w:pPr>
          </w:p>
          <w:p w:rsidR="00804281" w:rsidRPr="001D3D09" w:rsidRDefault="001D3D09" w:rsidP="00804281">
            <w:pPr>
              <w:spacing w:line="360" w:lineRule="auto"/>
              <w:jc w:val="highKashida"/>
              <w:rPr>
                <w:rFonts w:ascii="Times New Roman" w:eastAsia="Times New Roman" w:hAnsi="Times New Roman" w:cs="Times New Roman"/>
                <w:color w:val="000000"/>
              </w:rPr>
            </w:pPr>
            <w:r w:rsidRPr="001D3D09">
              <w:rPr>
                <w:rFonts w:ascii="Times New Roman" w:eastAsia="Times New Roman" w:hAnsi="Times New Roman" w:cs="Times New Roman"/>
                <w:color w:val="000000"/>
              </w:rPr>
              <w:t>Expliquer les</w:t>
            </w:r>
            <w:r w:rsidR="0007350B" w:rsidRPr="001D3D09">
              <w:rPr>
                <w:rFonts w:ascii="Times New Roman" w:eastAsia="Times New Roman" w:hAnsi="Times New Roman" w:cs="Times New Roman"/>
                <w:color w:val="000000"/>
              </w:rPr>
              <w:t xml:space="preserve"> règles hygiéno-diététiques </w:t>
            </w:r>
          </w:p>
          <w:p w:rsidR="0007350B" w:rsidRPr="00804281" w:rsidRDefault="0007350B" w:rsidP="00804281">
            <w:pPr>
              <w:spacing w:line="360" w:lineRule="auto"/>
              <w:jc w:val="highKashida"/>
              <w:rPr>
                <w:rFonts w:ascii="Times New Roman" w:hAnsi="Times New Roman" w:cstheme="majorBidi"/>
                <w:highlight w:val="yellow"/>
              </w:rPr>
            </w:pPr>
          </w:p>
        </w:tc>
        <w:tc>
          <w:tcPr>
            <w:tcW w:w="3685" w:type="dxa"/>
            <w:vMerge/>
            <w:vAlign w:val="center"/>
          </w:tcPr>
          <w:p w:rsidR="0007350B" w:rsidRPr="00857367" w:rsidRDefault="0007350B" w:rsidP="00D06986">
            <w:pPr>
              <w:spacing w:line="360" w:lineRule="auto"/>
              <w:jc w:val="both"/>
              <w:rPr>
                <w:rFonts w:ascii="Times New Roman" w:hAnsi="Times New Roman" w:cstheme="majorBidi"/>
              </w:rPr>
            </w:pPr>
          </w:p>
        </w:tc>
      </w:tr>
      <w:tr w:rsidR="00E973B9" w:rsidRPr="00857367" w:rsidTr="00E049AA">
        <w:tc>
          <w:tcPr>
            <w:tcW w:w="1990" w:type="dxa"/>
            <w:vMerge w:val="restart"/>
          </w:tcPr>
          <w:p w:rsidR="00530EDB" w:rsidRPr="001D3D09" w:rsidRDefault="001D3D09" w:rsidP="00D06986">
            <w:pPr>
              <w:spacing w:line="360" w:lineRule="auto"/>
              <w:jc w:val="both"/>
              <w:rPr>
                <w:rFonts w:ascii="Times New Roman" w:eastAsia="Times New Roman" w:hAnsi="Times New Roman" w:cs="Times New Roman"/>
                <w:b/>
                <w:bCs/>
                <w:color w:val="000000"/>
              </w:rPr>
            </w:pPr>
            <w:r w:rsidRPr="001D3D09">
              <w:rPr>
                <w:rFonts w:ascii="Times New Roman" w:eastAsia="Times New Roman" w:hAnsi="Times New Roman" w:cs="Times New Roman"/>
                <w:b/>
                <w:bCs/>
                <w:color w:val="000000"/>
              </w:rPr>
              <w:lastRenderedPageBreak/>
              <w:t xml:space="preserve">C4. </w:t>
            </w:r>
            <w:r w:rsidR="00530EDB" w:rsidRPr="001D3D09">
              <w:rPr>
                <w:rFonts w:ascii="Times New Roman" w:eastAsia="Times New Roman" w:hAnsi="Times New Roman" w:cs="Times New Roman"/>
                <w:b/>
                <w:bCs/>
                <w:color w:val="000000"/>
              </w:rPr>
              <w:t>Le pharmacien au service de la santé</w:t>
            </w:r>
          </w:p>
          <w:p w:rsidR="00530EDB" w:rsidRPr="00530EDB" w:rsidRDefault="00530EDB" w:rsidP="00D06986">
            <w:pPr>
              <w:spacing w:line="360" w:lineRule="auto"/>
              <w:jc w:val="both"/>
              <w:rPr>
                <w:rFonts w:ascii="Times New Roman" w:eastAsia="Times New Roman" w:hAnsi="Times New Roman" w:cs="Times New Roman"/>
                <w:color w:val="000000"/>
                <w:highlight w:val="yellow"/>
              </w:rPr>
            </w:pPr>
          </w:p>
          <w:p w:rsidR="0007350B" w:rsidRPr="00530EDB" w:rsidRDefault="0007350B" w:rsidP="00D06986">
            <w:pPr>
              <w:spacing w:line="360" w:lineRule="auto"/>
              <w:jc w:val="both"/>
              <w:rPr>
                <w:rFonts w:ascii="Times New Roman" w:hAnsi="Times New Roman"/>
                <w:strike/>
                <w:color w:val="000000"/>
              </w:rPr>
            </w:pPr>
          </w:p>
        </w:tc>
        <w:tc>
          <w:tcPr>
            <w:tcW w:w="2654" w:type="dxa"/>
          </w:tcPr>
          <w:p w:rsidR="0007350B" w:rsidRPr="00857367" w:rsidRDefault="001D3D09"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C4.1. </w:t>
            </w:r>
            <w:r w:rsidR="00530EDB">
              <w:rPr>
                <w:rFonts w:ascii="Times New Roman" w:eastAsia="Times New Roman" w:hAnsi="Times New Roman" w:cs="Times New Roman"/>
                <w:color w:val="000000"/>
              </w:rPr>
              <w:t>P</w:t>
            </w:r>
            <w:r w:rsidR="0007350B" w:rsidRPr="00857367">
              <w:rPr>
                <w:rFonts w:ascii="Times New Roman" w:eastAsia="Times New Roman" w:hAnsi="Times New Roman" w:cs="Times New Roman"/>
                <w:color w:val="000000"/>
              </w:rPr>
              <w:t xml:space="preserve">rogrammes </w:t>
            </w:r>
            <w:r w:rsidR="00530EDB">
              <w:rPr>
                <w:rFonts w:ascii="Times New Roman" w:eastAsia="Times New Roman" w:hAnsi="Times New Roman" w:cs="Times New Roman"/>
                <w:color w:val="000000"/>
              </w:rPr>
              <w:t xml:space="preserve">nationaux et campagnes </w:t>
            </w:r>
            <w:r w:rsidR="0007350B" w:rsidRPr="00857367">
              <w:rPr>
                <w:rFonts w:ascii="Times New Roman" w:eastAsia="Times New Roman" w:hAnsi="Times New Roman" w:cs="Times New Roman"/>
                <w:color w:val="000000"/>
              </w:rPr>
              <w:t xml:space="preserve">de santé publique </w:t>
            </w:r>
          </w:p>
        </w:tc>
        <w:tc>
          <w:tcPr>
            <w:tcW w:w="3095" w:type="dxa"/>
          </w:tcPr>
          <w:p w:rsidR="00530EDB" w:rsidRPr="001D3D09" w:rsidRDefault="002355F3"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1D3D09" w:rsidRPr="001D3D09">
              <w:rPr>
                <w:rFonts w:ascii="Times New Roman" w:eastAsia="Times New Roman" w:hAnsi="Times New Roman" w:cs="Times New Roman"/>
                <w:color w:val="000000"/>
              </w:rPr>
              <w:t xml:space="preserve">4.1.1. </w:t>
            </w:r>
            <w:r w:rsidR="00530EDB" w:rsidRPr="001D3D09">
              <w:rPr>
                <w:rFonts w:ascii="Times New Roman" w:eastAsia="Times New Roman" w:hAnsi="Times New Roman" w:cs="Times New Roman"/>
                <w:color w:val="000000"/>
              </w:rPr>
              <w:t xml:space="preserve">participer aux programmes de </w:t>
            </w:r>
            <w:r w:rsidR="0007350B" w:rsidRPr="001D3D09">
              <w:rPr>
                <w:rFonts w:ascii="Times New Roman" w:eastAsia="Times New Roman" w:hAnsi="Times New Roman" w:cs="Times New Roman"/>
                <w:color w:val="000000"/>
              </w:rPr>
              <w:t xml:space="preserve">prévention et de </w:t>
            </w:r>
            <w:r w:rsidR="00530EDB" w:rsidRPr="001D3D09">
              <w:rPr>
                <w:rFonts w:ascii="Times New Roman" w:eastAsia="Times New Roman" w:hAnsi="Times New Roman" w:cs="Times New Roman"/>
                <w:color w:val="000000"/>
              </w:rPr>
              <w:t>sensibilisation</w:t>
            </w:r>
          </w:p>
          <w:p w:rsidR="00530EDB" w:rsidRDefault="00530EDB" w:rsidP="00D06986">
            <w:pPr>
              <w:spacing w:line="360" w:lineRule="auto"/>
              <w:jc w:val="both"/>
              <w:rPr>
                <w:rFonts w:ascii="Times New Roman" w:eastAsia="Times New Roman" w:hAnsi="Times New Roman" w:cs="Times New Roman"/>
                <w:color w:val="000000"/>
              </w:rPr>
            </w:pPr>
            <w:r w:rsidRPr="001D3D09">
              <w:rPr>
                <w:rFonts w:ascii="Times New Roman" w:eastAsia="Times New Roman" w:hAnsi="Times New Roman" w:cs="Times New Roman"/>
                <w:color w:val="000000"/>
              </w:rPr>
              <w:t>vaccination</w:t>
            </w:r>
          </w:p>
          <w:p w:rsidR="0007350B" w:rsidRPr="00857367" w:rsidRDefault="0007350B" w:rsidP="00D06986">
            <w:pPr>
              <w:spacing w:line="360" w:lineRule="auto"/>
              <w:jc w:val="both"/>
              <w:rPr>
                <w:rFonts w:ascii="Times New Roman" w:hAnsi="Times New Roman" w:cstheme="majorBidi"/>
              </w:rPr>
            </w:pPr>
          </w:p>
        </w:tc>
        <w:tc>
          <w:tcPr>
            <w:tcW w:w="4027" w:type="dxa"/>
          </w:tcPr>
          <w:p w:rsidR="0007350B" w:rsidRPr="00857367" w:rsidRDefault="0007350B"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maitriser l</w:t>
            </w:r>
            <w:r w:rsidR="001D3D09">
              <w:rPr>
                <w:rFonts w:ascii="Times New Roman" w:eastAsia="Times New Roman" w:hAnsi="Times New Roman" w:cs="Times New Roman"/>
                <w:color w:val="000000"/>
              </w:rPr>
              <w:t>e calendrier vaccinal- expliquer</w:t>
            </w:r>
            <w:r w:rsidRPr="00857367">
              <w:rPr>
                <w:rFonts w:ascii="Times New Roman" w:eastAsia="Times New Roman" w:hAnsi="Times New Roman" w:cs="Times New Roman"/>
                <w:color w:val="000000"/>
              </w:rPr>
              <w:t xml:space="preserve"> la procédure de vaccination- participer à une campagne  de santé publique </w:t>
            </w:r>
          </w:p>
        </w:tc>
        <w:tc>
          <w:tcPr>
            <w:tcW w:w="3685" w:type="dxa"/>
          </w:tcPr>
          <w:p w:rsidR="0007350B" w:rsidRPr="00857367" w:rsidRDefault="0007350B"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 xml:space="preserve">Préparer un </w:t>
            </w:r>
            <w:r w:rsidR="00807EBC">
              <w:rPr>
                <w:rFonts w:ascii="Times New Roman" w:eastAsia="Times New Roman" w:hAnsi="Times New Roman" w:cs="Times New Roman"/>
                <w:color w:val="000000"/>
              </w:rPr>
              <w:t>support de communication (</w:t>
            </w:r>
            <w:r w:rsidRPr="00857367">
              <w:rPr>
                <w:rFonts w:ascii="Times New Roman" w:eastAsia="Times New Roman" w:hAnsi="Times New Roman" w:cs="Times New Roman"/>
                <w:color w:val="000000"/>
              </w:rPr>
              <w:t>poster</w:t>
            </w:r>
            <w:r w:rsidR="00807EBC">
              <w:rPr>
                <w:rFonts w:ascii="Times New Roman" w:eastAsia="Times New Roman" w:hAnsi="Times New Roman" w:cs="Times New Roman"/>
                <w:color w:val="000000"/>
              </w:rPr>
              <w:t xml:space="preserve"> ou autre) </w:t>
            </w:r>
            <w:r w:rsidRPr="00857367">
              <w:rPr>
                <w:rFonts w:ascii="Times New Roman" w:eastAsia="Times New Roman" w:hAnsi="Times New Roman" w:cs="Times New Roman"/>
                <w:color w:val="000000"/>
              </w:rPr>
              <w:t xml:space="preserve">touchant à un programme ou campagne de santé publique </w:t>
            </w:r>
          </w:p>
        </w:tc>
      </w:tr>
      <w:tr w:rsidR="00E973B9" w:rsidRPr="00857367" w:rsidTr="00E049AA">
        <w:tc>
          <w:tcPr>
            <w:tcW w:w="1990" w:type="dxa"/>
            <w:vMerge/>
            <w:vAlign w:val="center"/>
          </w:tcPr>
          <w:p w:rsidR="0007350B" w:rsidRPr="00857367" w:rsidRDefault="0007350B" w:rsidP="00D06986">
            <w:pPr>
              <w:spacing w:line="360" w:lineRule="auto"/>
              <w:jc w:val="both"/>
              <w:rPr>
                <w:rFonts w:ascii="Times New Roman" w:hAnsi="Times New Roman"/>
                <w:color w:val="000000"/>
              </w:rPr>
            </w:pPr>
          </w:p>
        </w:tc>
        <w:tc>
          <w:tcPr>
            <w:tcW w:w="2654" w:type="dxa"/>
          </w:tcPr>
          <w:p w:rsidR="0007350B" w:rsidRPr="00857367" w:rsidRDefault="001D3D09"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C4.2</w:t>
            </w:r>
            <w:r w:rsidR="00530EDB">
              <w:rPr>
                <w:rFonts w:ascii="Times New Roman" w:eastAsia="Times New Roman" w:hAnsi="Times New Roman" w:cs="Times New Roman"/>
                <w:color w:val="000000"/>
              </w:rPr>
              <w:t>E</w:t>
            </w:r>
            <w:r w:rsidR="0007350B" w:rsidRPr="00857367">
              <w:rPr>
                <w:rFonts w:ascii="Times New Roman" w:eastAsia="Times New Roman" w:hAnsi="Times New Roman" w:cs="Times New Roman"/>
                <w:color w:val="000000"/>
              </w:rPr>
              <w:t>ducation thérapeutique</w:t>
            </w:r>
            <w:r w:rsidR="00807EBC">
              <w:rPr>
                <w:rFonts w:ascii="Times New Roman" w:eastAsia="Times New Roman" w:hAnsi="Times New Roman" w:cs="Times New Roman"/>
                <w:color w:val="000000"/>
              </w:rPr>
              <w:t xml:space="preserve"> des patients présentant des </w:t>
            </w:r>
            <w:r w:rsidR="0007350B" w:rsidRPr="00857367">
              <w:rPr>
                <w:rFonts w:ascii="Times New Roman" w:eastAsia="Times New Roman" w:hAnsi="Times New Roman" w:cs="Times New Roman"/>
                <w:color w:val="000000"/>
              </w:rPr>
              <w:t xml:space="preserve">maladies chroniques </w:t>
            </w:r>
          </w:p>
        </w:tc>
        <w:tc>
          <w:tcPr>
            <w:tcW w:w="3095" w:type="dxa"/>
          </w:tcPr>
          <w:p w:rsidR="0007350B" w:rsidRPr="00857367" w:rsidRDefault="002355F3"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O</w:t>
            </w:r>
            <w:r w:rsidR="001D3D09">
              <w:rPr>
                <w:rFonts w:ascii="Times New Roman" w:eastAsia="Times New Roman" w:hAnsi="Times New Roman" w:cs="Times New Roman"/>
                <w:color w:val="000000"/>
              </w:rPr>
              <w:t xml:space="preserve">4.2.1. </w:t>
            </w:r>
            <w:r w:rsidR="0007350B" w:rsidRPr="00857367">
              <w:rPr>
                <w:rFonts w:ascii="Times New Roman" w:eastAsia="Times New Roman" w:hAnsi="Times New Roman" w:cs="Times New Roman"/>
                <w:color w:val="000000"/>
              </w:rPr>
              <w:t xml:space="preserve">Prendre en charge le patient sur le plan pharmaceutique </w:t>
            </w:r>
          </w:p>
        </w:tc>
        <w:tc>
          <w:tcPr>
            <w:tcW w:w="4027" w:type="dxa"/>
          </w:tcPr>
          <w:p w:rsidR="0007350B" w:rsidRPr="00857367" w:rsidRDefault="0007350B"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 xml:space="preserve">expliquer les modalités de prise de médicaments- les règles </w:t>
            </w:r>
            <w:r w:rsidR="00B50583" w:rsidRPr="00857367">
              <w:rPr>
                <w:rFonts w:ascii="Times New Roman" w:eastAsia="Times New Roman" w:hAnsi="Times New Roman" w:cs="Times New Roman"/>
                <w:color w:val="000000"/>
              </w:rPr>
              <w:t>hygiéno-diététiques</w:t>
            </w:r>
            <w:r w:rsidRPr="00857367">
              <w:rPr>
                <w:rFonts w:ascii="Times New Roman" w:eastAsia="Times New Roman" w:hAnsi="Times New Roman" w:cs="Times New Roman"/>
                <w:color w:val="000000"/>
              </w:rPr>
              <w:t>- préparer des fiches conseils</w:t>
            </w:r>
          </w:p>
        </w:tc>
        <w:tc>
          <w:tcPr>
            <w:tcW w:w="3685" w:type="dxa"/>
          </w:tcPr>
          <w:p w:rsidR="0007350B" w:rsidRPr="00857367" w:rsidRDefault="00807EBC" w:rsidP="00857367">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 3 fiches patien</w:t>
            </w:r>
            <w:r w:rsidR="001F3859">
              <w:rPr>
                <w:rFonts w:ascii="Times New Roman" w:eastAsia="Times New Roman" w:hAnsi="Times New Roman" w:cs="Times New Roman"/>
                <w:color w:val="000000"/>
              </w:rPr>
              <w:t>t</w:t>
            </w:r>
            <w:r w:rsidR="0007350B" w:rsidRPr="00857367">
              <w:rPr>
                <w:rFonts w:ascii="Times New Roman" w:eastAsia="Times New Roman" w:hAnsi="Times New Roman" w:cs="Times New Roman"/>
                <w:color w:val="000000"/>
              </w:rPr>
              <w:t xml:space="preserve">s </w:t>
            </w:r>
            <w:r w:rsidR="00857367">
              <w:rPr>
                <w:rFonts w:ascii="Times New Roman" w:eastAsia="Times New Roman" w:hAnsi="Times New Roman" w:cs="Times New Roman"/>
                <w:color w:val="000000"/>
              </w:rPr>
              <w:t>préparées</w:t>
            </w:r>
          </w:p>
        </w:tc>
      </w:tr>
      <w:tr w:rsidR="00E973B9" w:rsidRPr="00857367" w:rsidTr="00E049AA">
        <w:tc>
          <w:tcPr>
            <w:tcW w:w="1990" w:type="dxa"/>
            <w:vMerge w:val="restart"/>
            <w:vAlign w:val="bottom"/>
          </w:tcPr>
          <w:p w:rsidR="00676CDA" w:rsidRPr="001D3D09" w:rsidRDefault="001D3D09" w:rsidP="00D06986">
            <w:pPr>
              <w:spacing w:line="360" w:lineRule="auto"/>
              <w:jc w:val="both"/>
              <w:rPr>
                <w:rFonts w:ascii="Times New Roman" w:hAnsi="Times New Roman"/>
                <w:b/>
                <w:bCs/>
                <w:color w:val="000000"/>
              </w:rPr>
            </w:pPr>
            <w:r w:rsidRPr="001D3D09">
              <w:rPr>
                <w:rFonts w:ascii="Times New Roman" w:eastAsia="Times New Roman" w:hAnsi="Times New Roman" w:cs="Times New Roman"/>
                <w:b/>
                <w:bCs/>
                <w:color w:val="000000"/>
              </w:rPr>
              <w:t>C5. V</w:t>
            </w:r>
            <w:r w:rsidR="00676CDA" w:rsidRPr="001D3D09">
              <w:rPr>
                <w:rFonts w:ascii="Times New Roman" w:eastAsia="Times New Roman" w:hAnsi="Times New Roman" w:cs="Times New Roman"/>
                <w:b/>
                <w:bCs/>
                <w:color w:val="000000"/>
              </w:rPr>
              <w:t>eille sanitaire</w:t>
            </w:r>
          </w:p>
        </w:tc>
        <w:tc>
          <w:tcPr>
            <w:tcW w:w="2654" w:type="dxa"/>
            <w:vAlign w:val="bottom"/>
          </w:tcPr>
          <w:p w:rsidR="00676CDA" w:rsidRPr="00857367" w:rsidRDefault="001D3D09"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C5.1. </w:t>
            </w:r>
            <w:r w:rsidR="00807EBC">
              <w:rPr>
                <w:rFonts w:ascii="Times New Roman" w:eastAsia="Times New Roman" w:hAnsi="Times New Roman" w:cs="Times New Roman"/>
                <w:color w:val="000000"/>
              </w:rPr>
              <w:t>P</w:t>
            </w:r>
            <w:r w:rsidR="00676CDA" w:rsidRPr="00857367">
              <w:rPr>
                <w:rFonts w:ascii="Times New Roman" w:eastAsia="Times New Roman" w:hAnsi="Times New Roman" w:cs="Times New Roman"/>
                <w:color w:val="000000"/>
              </w:rPr>
              <w:t>harmacovigilance</w:t>
            </w:r>
          </w:p>
        </w:tc>
        <w:tc>
          <w:tcPr>
            <w:tcW w:w="3095" w:type="dxa"/>
            <w:vAlign w:val="bottom"/>
          </w:tcPr>
          <w:p w:rsidR="00B5343A" w:rsidRDefault="002355F3" w:rsidP="00B5343A">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B5343A">
              <w:rPr>
                <w:rFonts w:ascii="Times New Roman" w:eastAsia="Times New Roman" w:hAnsi="Times New Roman" w:cs="Times New Roman"/>
                <w:color w:val="000000"/>
              </w:rPr>
              <w:t>5.1.1. Détecter un effet indésirable</w:t>
            </w:r>
          </w:p>
          <w:p w:rsidR="00B5343A" w:rsidRDefault="00B5343A" w:rsidP="00B5343A">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676CDA" w:rsidRPr="00B5343A" w:rsidRDefault="002355F3" w:rsidP="00B5343A">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B5343A">
              <w:rPr>
                <w:rFonts w:ascii="Times New Roman" w:eastAsia="Times New Roman" w:hAnsi="Times New Roman" w:cs="Times New Roman"/>
                <w:color w:val="000000"/>
              </w:rPr>
              <w:t xml:space="preserve">5.1.2. </w:t>
            </w:r>
            <w:r w:rsidR="00676CDA" w:rsidRPr="00B5343A">
              <w:rPr>
                <w:rFonts w:ascii="Times New Roman" w:eastAsia="Times New Roman" w:hAnsi="Times New Roman" w:cs="Times New Roman"/>
                <w:color w:val="000000"/>
              </w:rPr>
              <w:t xml:space="preserve">Participer à la notification des </w:t>
            </w:r>
            <w:r w:rsidR="00B5343A">
              <w:rPr>
                <w:rFonts w:ascii="Times New Roman" w:eastAsia="Times New Roman" w:hAnsi="Times New Roman" w:cs="Times New Roman"/>
                <w:color w:val="000000"/>
              </w:rPr>
              <w:t xml:space="preserve">effets indésirables </w:t>
            </w:r>
          </w:p>
          <w:p w:rsidR="00807EBC" w:rsidRPr="00857367" w:rsidRDefault="00807EBC" w:rsidP="00D06986">
            <w:pPr>
              <w:spacing w:line="360" w:lineRule="auto"/>
              <w:jc w:val="both"/>
              <w:rPr>
                <w:rFonts w:ascii="Times New Roman" w:hAnsi="Times New Roman" w:cstheme="majorBidi"/>
              </w:rPr>
            </w:pPr>
          </w:p>
        </w:tc>
        <w:tc>
          <w:tcPr>
            <w:tcW w:w="4027" w:type="dxa"/>
            <w:vAlign w:val="bottom"/>
          </w:tcPr>
          <w:p w:rsidR="00E973B9" w:rsidRDefault="00E973B9" w:rsidP="00E973B9">
            <w:pPr>
              <w:pStyle w:val="Paragraphedeliste"/>
              <w:numPr>
                <w:ilvl w:val="0"/>
                <w:numId w:val="31"/>
              </w:num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Questionner le patient</w:t>
            </w:r>
          </w:p>
          <w:p w:rsidR="00E973B9" w:rsidRPr="00E973B9" w:rsidRDefault="00E973B9" w:rsidP="00E973B9">
            <w:pPr>
              <w:pStyle w:val="Paragraphedeliste"/>
              <w:numPr>
                <w:ilvl w:val="0"/>
                <w:numId w:val="31"/>
              </w:numPr>
              <w:spacing w:line="360" w:lineRule="auto"/>
              <w:jc w:val="both"/>
              <w:rPr>
                <w:rFonts w:ascii="Times New Roman" w:eastAsia="Times New Roman" w:hAnsi="Times New Roman" w:cs="Times New Roman"/>
                <w:color w:val="000000"/>
              </w:rPr>
            </w:pPr>
            <w:r w:rsidRPr="00E973B9">
              <w:rPr>
                <w:rFonts w:ascii="Times New Roman" w:eastAsia="Times New Roman" w:hAnsi="Times New Roman" w:cs="Times New Roman"/>
                <w:color w:val="000000"/>
              </w:rPr>
              <w:t>Recueillir l’effet indésirable</w:t>
            </w:r>
          </w:p>
          <w:p w:rsidR="00676CDA" w:rsidRPr="00857367" w:rsidRDefault="00676CDA" w:rsidP="00CC74F5">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br/>
              <w:t>- remplir la fiche de pharmacovigilance</w:t>
            </w:r>
            <w:r w:rsidRPr="00857367">
              <w:rPr>
                <w:rFonts w:ascii="Times New Roman" w:eastAsia="Times New Roman" w:hAnsi="Times New Roman" w:cs="Times New Roman"/>
                <w:color w:val="000000"/>
              </w:rPr>
              <w:br/>
              <w:t xml:space="preserve">- </w:t>
            </w:r>
            <w:r w:rsidRPr="00B5343A">
              <w:rPr>
                <w:rFonts w:ascii="Times New Roman" w:eastAsia="Times New Roman" w:hAnsi="Times New Roman" w:cs="Times New Roman"/>
                <w:color w:val="000000"/>
              </w:rPr>
              <w:t xml:space="preserve">déclarer l’évènement </w:t>
            </w:r>
            <w:r w:rsidR="002F1067" w:rsidRPr="00B5343A">
              <w:rPr>
                <w:rFonts w:ascii="Times New Roman" w:eastAsia="Times New Roman" w:hAnsi="Times New Roman" w:cs="Times New Roman"/>
                <w:color w:val="000000"/>
              </w:rPr>
              <w:t>au centre national de pharmacovigilance</w:t>
            </w:r>
          </w:p>
        </w:tc>
        <w:tc>
          <w:tcPr>
            <w:tcW w:w="3685" w:type="dxa"/>
            <w:vAlign w:val="bottom"/>
          </w:tcPr>
          <w:p w:rsidR="00676CDA" w:rsidRPr="00857367" w:rsidRDefault="00676CDA"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 xml:space="preserve">Une fiche de pharmacovigilance bien remplie </w:t>
            </w:r>
          </w:p>
        </w:tc>
      </w:tr>
      <w:tr w:rsidR="00E973B9" w:rsidRPr="00857367" w:rsidTr="00E049AA">
        <w:tc>
          <w:tcPr>
            <w:tcW w:w="1990" w:type="dxa"/>
            <w:vMerge/>
            <w:vAlign w:val="center"/>
          </w:tcPr>
          <w:p w:rsidR="00676CDA" w:rsidRPr="00857367" w:rsidRDefault="00676CDA" w:rsidP="00D06986">
            <w:pPr>
              <w:spacing w:line="360" w:lineRule="auto"/>
              <w:jc w:val="both"/>
              <w:rPr>
                <w:rFonts w:ascii="Times New Roman" w:hAnsi="Times New Roman"/>
                <w:color w:val="000000"/>
              </w:rPr>
            </w:pPr>
          </w:p>
        </w:tc>
        <w:tc>
          <w:tcPr>
            <w:tcW w:w="2654" w:type="dxa"/>
            <w:vAlign w:val="bottom"/>
          </w:tcPr>
          <w:p w:rsidR="00676CDA" w:rsidRDefault="00E973B9"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C5.2. </w:t>
            </w:r>
            <w:r w:rsidR="00807EBC">
              <w:rPr>
                <w:rFonts w:ascii="Times New Roman" w:eastAsia="Times New Roman" w:hAnsi="Times New Roman" w:cs="Times New Roman"/>
                <w:color w:val="000000"/>
              </w:rPr>
              <w:t>M</w:t>
            </w:r>
            <w:r w:rsidR="00676CDA" w:rsidRPr="00857367">
              <w:rPr>
                <w:rFonts w:ascii="Times New Roman" w:eastAsia="Times New Roman" w:hAnsi="Times New Roman" w:cs="Times New Roman"/>
                <w:color w:val="000000"/>
              </w:rPr>
              <w:t>atériovigilance</w:t>
            </w:r>
          </w:p>
          <w:p w:rsidR="00807EBC" w:rsidRDefault="00807EBC" w:rsidP="00D06986">
            <w:pPr>
              <w:spacing w:line="360" w:lineRule="auto"/>
              <w:jc w:val="both"/>
              <w:rPr>
                <w:rFonts w:ascii="Times New Roman" w:eastAsia="Times New Roman" w:hAnsi="Times New Roman" w:cs="Times New Roman"/>
                <w:color w:val="000000"/>
              </w:rPr>
            </w:pPr>
          </w:p>
          <w:p w:rsidR="00807EBC" w:rsidRDefault="00807EBC" w:rsidP="00D06986">
            <w:pPr>
              <w:spacing w:line="360" w:lineRule="auto"/>
              <w:jc w:val="both"/>
              <w:rPr>
                <w:rFonts w:ascii="Times New Roman" w:eastAsia="Times New Roman" w:hAnsi="Times New Roman" w:cs="Times New Roman"/>
                <w:color w:val="000000"/>
                <w:highlight w:val="yellow"/>
              </w:rPr>
            </w:pPr>
          </w:p>
          <w:p w:rsidR="00CC74F5" w:rsidRDefault="00CC74F5" w:rsidP="00D06986">
            <w:pPr>
              <w:spacing w:line="360" w:lineRule="auto"/>
              <w:jc w:val="both"/>
              <w:rPr>
                <w:rFonts w:ascii="Times New Roman" w:eastAsia="Times New Roman" w:hAnsi="Times New Roman" w:cs="Times New Roman"/>
                <w:color w:val="000000"/>
                <w:highlight w:val="yellow"/>
              </w:rPr>
            </w:pPr>
          </w:p>
          <w:p w:rsidR="00CC74F5" w:rsidRDefault="00CC74F5" w:rsidP="00D06986">
            <w:pPr>
              <w:spacing w:line="360" w:lineRule="auto"/>
              <w:jc w:val="both"/>
              <w:rPr>
                <w:rFonts w:ascii="Times New Roman" w:eastAsia="Times New Roman" w:hAnsi="Times New Roman" w:cs="Times New Roman"/>
                <w:color w:val="000000"/>
                <w:highlight w:val="yellow"/>
              </w:rPr>
            </w:pPr>
          </w:p>
          <w:p w:rsidR="002F1067" w:rsidRDefault="002F1067" w:rsidP="00D06986">
            <w:pPr>
              <w:spacing w:line="360" w:lineRule="auto"/>
              <w:jc w:val="both"/>
              <w:rPr>
                <w:rFonts w:ascii="Times New Roman" w:eastAsia="Times New Roman" w:hAnsi="Times New Roman" w:cs="Times New Roman"/>
                <w:color w:val="000000"/>
                <w:highlight w:val="yellow"/>
              </w:rPr>
            </w:pPr>
          </w:p>
          <w:p w:rsidR="002F1067" w:rsidRDefault="002F1067" w:rsidP="00D06986">
            <w:pPr>
              <w:spacing w:line="360" w:lineRule="auto"/>
              <w:jc w:val="both"/>
              <w:rPr>
                <w:rFonts w:ascii="Times New Roman" w:eastAsia="Times New Roman" w:hAnsi="Times New Roman" w:cs="Times New Roman"/>
                <w:color w:val="000000"/>
                <w:highlight w:val="yellow"/>
              </w:rPr>
            </w:pPr>
          </w:p>
          <w:p w:rsidR="002F1067" w:rsidRDefault="002F1067" w:rsidP="00D06986">
            <w:pPr>
              <w:spacing w:line="360" w:lineRule="auto"/>
              <w:jc w:val="both"/>
              <w:rPr>
                <w:rFonts w:ascii="Times New Roman" w:eastAsia="Times New Roman" w:hAnsi="Times New Roman" w:cs="Times New Roman"/>
                <w:color w:val="000000"/>
                <w:highlight w:val="yellow"/>
              </w:rPr>
            </w:pPr>
          </w:p>
          <w:p w:rsidR="00807EBC" w:rsidRPr="00857367" w:rsidRDefault="00807EBC" w:rsidP="00D06986">
            <w:pPr>
              <w:spacing w:line="360" w:lineRule="auto"/>
              <w:jc w:val="both"/>
              <w:rPr>
                <w:rFonts w:ascii="Times New Roman" w:hAnsi="Times New Roman" w:cstheme="majorBidi"/>
              </w:rPr>
            </w:pPr>
          </w:p>
        </w:tc>
        <w:tc>
          <w:tcPr>
            <w:tcW w:w="3095" w:type="dxa"/>
          </w:tcPr>
          <w:p w:rsidR="00F65F06" w:rsidRDefault="002355F3" w:rsidP="00807EBC">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F65F06">
              <w:rPr>
                <w:rFonts w:ascii="Times New Roman" w:eastAsia="Times New Roman" w:hAnsi="Times New Roman" w:cs="Times New Roman"/>
                <w:color w:val="000000"/>
              </w:rPr>
              <w:t xml:space="preserve">5.2.1 Détecter un incident de matériovigilance </w:t>
            </w:r>
          </w:p>
          <w:p w:rsidR="00F65F06" w:rsidRDefault="00F65F06" w:rsidP="00807EBC">
            <w:pPr>
              <w:spacing w:line="360" w:lineRule="auto"/>
              <w:rPr>
                <w:rFonts w:ascii="Times New Roman" w:eastAsia="Times New Roman" w:hAnsi="Times New Roman" w:cs="Times New Roman"/>
                <w:color w:val="000000"/>
              </w:rPr>
            </w:pPr>
          </w:p>
          <w:p w:rsidR="00F65F06" w:rsidRDefault="00F65F06" w:rsidP="00807EBC">
            <w:pPr>
              <w:spacing w:line="360" w:lineRule="auto"/>
              <w:rPr>
                <w:rFonts w:ascii="Times New Roman" w:eastAsia="Times New Roman" w:hAnsi="Times New Roman" w:cs="Times New Roman"/>
                <w:color w:val="000000"/>
              </w:rPr>
            </w:pPr>
          </w:p>
          <w:p w:rsidR="00676CDA" w:rsidRDefault="002355F3" w:rsidP="00807EBC">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F65F06">
              <w:rPr>
                <w:rFonts w:ascii="Times New Roman" w:eastAsia="Times New Roman" w:hAnsi="Times New Roman" w:cs="Times New Roman"/>
                <w:color w:val="000000"/>
              </w:rPr>
              <w:t xml:space="preserve">5.2.2 </w:t>
            </w:r>
            <w:r w:rsidR="00807EBC" w:rsidRPr="00857367">
              <w:rPr>
                <w:rFonts w:ascii="Times New Roman" w:eastAsia="Times New Roman" w:hAnsi="Times New Roman" w:cs="Times New Roman"/>
                <w:color w:val="000000"/>
              </w:rPr>
              <w:t>Participer à la notification des réclamations de matériovigilance</w:t>
            </w:r>
          </w:p>
          <w:p w:rsidR="002F1067" w:rsidRDefault="002F1067" w:rsidP="00807EBC">
            <w:pPr>
              <w:spacing w:line="360" w:lineRule="auto"/>
              <w:rPr>
                <w:rFonts w:ascii="Times New Roman" w:eastAsia="Times New Roman" w:hAnsi="Times New Roman" w:cs="Times New Roman"/>
                <w:color w:val="000000"/>
              </w:rPr>
            </w:pPr>
          </w:p>
          <w:p w:rsidR="002F1067" w:rsidRDefault="002F1067" w:rsidP="00807EBC">
            <w:pPr>
              <w:spacing w:line="360" w:lineRule="auto"/>
              <w:rPr>
                <w:rFonts w:ascii="Times New Roman" w:eastAsia="Times New Roman" w:hAnsi="Times New Roman" w:cs="Times New Roman"/>
                <w:color w:val="000000"/>
              </w:rPr>
            </w:pPr>
          </w:p>
          <w:p w:rsidR="002F1067" w:rsidRDefault="002F1067" w:rsidP="00807EBC">
            <w:pPr>
              <w:spacing w:line="360" w:lineRule="auto"/>
              <w:rPr>
                <w:rFonts w:ascii="Times New Roman" w:eastAsia="Times New Roman" w:hAnsi="Times New Roman" w:cs="Times New Roman"/>
                <w:color w:val="000000"/>
              </w:rPr>
            </w:pPr>
          </w:p>
          <w:p w:rsidR="002F1067" w:rsidRDefault="002F1067" w:rsidP="00807EBC">
            <w:pPr>
              <w:spacing w:line="360" w:lineRule="auto"/>
              <w:rPr>
                <w:rFonts w:ascii="Times New Roman" w:eastAsia="Times New Roman" w:hAnsi="Times New Roman" w:cs="Times New Roman"/>
                <w:color w:val="000000"/>
              </w:rPr>
            </w:pPr>
          </w:p>
          <w:p w:rsidR="002F1067" w:rsidRDefault="002F1067" w:rsidP="00807EBC">
            <w:pPr>
              <w:spacing w:line="360" w:lineRule="auto"/>
              <w:rPr>
                <w:rFonts w:ascii="Times New Roman" w:eastAsia="Times New Roman" w:hAnsi="Times New Roman" w:cs="Times New Roman"/>
                <w:color w:val="000000"/>
              </w:rPr>
            </w:pPr>
          </w:p>
          <w:p w:rsidR="002F1067" w:rsidRDefault="002F1067" w:rsidP="00807EBC">
            <w:pPr>
              <w:spacing w:line="360" w:lineRule="auto"/>
              <w:rPr>
                <w:rFonts w:ascii="Times New Roman" w:eastAsia="Times New Roman" w:hAnsi="Times New Roman" w:cs="Times New Roman"/>
                <w:color w:val="000000"/>
              </w:rPr>
            </w:pPr>
          </w:p>
          <w:p w:rsidR="002F1067" w:rsidRPr="00857367" w:rsidRDefault="002F1067" w:rsidP="00807EBC">
            <w:pPr>
              <w:spacing w:line="360" w:lineRule="auto"/>
              <w:rPr>
                <w:rFonts w:ascii="Times New Roman" w:hAnsi="Times New Roman" w:cstheme="majorBidi"/>
              </w:rPr>
            </w:pPr>
          </w:p>
        </w:tc>
        <w:tc>
          <w:tcPr>
            <w:tcW w:w="4027" w:type="dxa"/>
          </w:tcPr>
          <w:p w:rsidR="00F65F06" w:rsidRDefault="00807EBC" w:rsidP="00807EBC">
            <w:pPr>
              <w:spacing w:line="360" w:lineRule="auto"/>
              <w:rPr>
                <w:rFonts w:ascii="Times New Roman" w:eastAsia="Times New Roman" w:hAnsi="Times New Roman" w:cs="Times New Roman"/>
                <w:color w:val="000000"/>
              </w:rPr>
            </w:pPr>
            <w:r w:rsidRPr="00857367">
              <w:rPr>
                <w:rFonts w:ascii="Times New Roman" w:eastAsia="Times New Roman" w:hAnsi="Times New Roman" w:cs="Times New Roman"/>
                <w:color w:val="000000"/>
              </w:rPr>
              <w:t>-</w:t>
            </w:r>
            <w:r w:rsidR="00676CDA" w:rsidRPr="00857367">
              <w:rPr>
                <w:rFonts w:ascii="Times New Roman" w:eastAsia="Times New Roman" w:hAnsi="Times New Roman" w:cs="Times New Roman"/>
                <w:color w:val="000000"/>
              </w:rPr>
              <w:t>identifier l’incident</w:t>
            </w:r>
            <w:r w:rsidR="00676CDA" w:rsidRPr="00857367">
              <w:rPr>
                <w:rFonts w:ascii="Times New Roman" w:eastAsia="Times New Roman" w:hAnsi="Times New Roman" w:cs="Times New Roman"/>
                <w:color w:val="000000"/>
              </w:rPr>
              <w:br/>
              <w:t>- mettre en quarantaine l’article en cause</w:t>
            </w:r>
          </w:p>
          <w:p w:rsidR="00676CDA" w:rsidRDefault="00676CDA" w:rsidP="00807EBC">
            <w:pPr>
              <w:spacing w:line="360" w:lineRule="auto"/>
              <w:rPr>
                <w:rFonts w:ascii="Times New Roman" w:eastAsia="Times New Roman" w:hAnsi="Times New Roman" w:cs="Times New Roman"/>
                <w:color w:val="000000"/>
              </w:rPr>
            </w:pPr>
            <w:r w:rsidRPr="00857367">
              <w:rPr>
                <w:rFonts w:ascii="Times New Roman" w:eastAsia="Times New Roman" w:hAnsi="Times New Roman" w:cs="Times New Roman"/>
                <w:color w:val="000000"/>
              </w:rPr>
              <w:br/>
              <w:t>- remplir la fiche de matériovigilance</w:t>
            </w:r>
            <w:r w:rsidRPr="00857367">
              <w:rPr>
                <w:rFonts w:ascii="Times New Roman" w:eastAsia="Times New Roman" w:hAnsi="Times New Roman" w:cs="Times New Roman"/>
                <w:color w:val="000000"/>
              </w:rPr>
              <w:br/>
              <w:t xml:space="preserve">- </w:t>
            </w:r>
            <w:r w:rsidR="002355F3">
              <w:rPr>
                <w:rFonts w:ascii="Times New Roman" w:eastAsia="Times New Roman" w:hAnsi="Times New Roman" w:cs="Times New Roman"/>
                <w:color w:val="000000"/>
              </w:rPr>
              <w:t>déclarER</w:t>
            </w:r>
            <w:r w:rsidRPr="00857367">
              <w:rPr>
                <w:rFonts w:ascii="Times New Roman" w:eastAsia="Times New Roman" w:hAnsi="Times New Roman" w:cs="Times New Roman"/>
                <w:color w:val="000000"/>
              </w:rPr>
              <w:t xml:space="preserve"> l’évènement à l'ANCSEP</w:t>
            </w:r>
          </w:p>
          <w:p w:rsidR="002F1067" w:rsidRDefault="002F1067" w:rsidP="00807EBC">
            <w:pPr>
              <w:spacing w:line="360" w:lineRule="auto"/>
              <w:rPr>
                <w:rFonts w:ascii="Times New Roman" w:eastAsia="Times New Roman" w:hAnsi="Times New Roman" w:cs="Times New Roman"/>
                <w:color w:val="000000"/>
              </w:rPr>
            </w:pPr>
          </w:p>
          <w:p w:rsidR="002F1067" w:rsidRDefault="002F1067" w:rsidP="00807EBC">
            <w:pPr>
              <w:spacing w:line="360" w:lineRule="auto"/>
              <w:rPr>
                <w:rFonts w:ascii="Times New Roman" w:eastAsia="Times New Roman" w:hAnsi="Times New Roman" w:cs="Times New Roman"/>
                <w:color w:val="000000"/>
              </w:rPr>
            </w:pPr>
          </w:p>
          <w:p w:rsidR="002F1067" w:rsidRDefault="002F1067" w:rsidP="00807EBC">
            <w:pPr>
              <w:spacing w:line="360" w:lineRule="auto"/>
              <w:rPr>
                <w:rFonts w:ascii="Times New Roman" w:eastAsia="Times New Roman" w:hAnsi="Times New Roman" w:cs="Times New Roman"/>
                <w:color w:val="000000"/>
              </w:rPr>
            </w:pPr>
          </w:p>
          <w:p w:rsidR="002F1067" w:rsidRPr="00857367" w:rsidRDefault="002F1067" w:rsidP="00807EBC">
            <w:pPr>
              <w:spacing w:line="360" w:lineRule="auto"/>
              <w:rPr>
                <w:rFonts w:ascii="Times New Roman" w:hAnsi="Times New Roman" w:cstheme="majorBidi"/>
              </w:rPr>
            </w:pPr>
          </w:p>
        </w:tc>
        <w:tc>
          <w:tcPr>
            <w:tcW w:w="3685" w:type="dxa"/>
            <w:vAlign w:val="bottom"/>
          </w:tcPr>
          <w:p w:rsidR="00676CDA" w:rsidRPr="00857367" w:rsidRDefault="00676CDA" w:rsidP="00F65F06">
            <w:pPr>
              <w:spacing w:line="360" w:lineRule="auto"/>
              <w:ind w:left="709"/>
              <w:rPr>
                <w:rFonts w:ascii="Times New Roman" w:hAnsi="Times New Roman" w:cstheme="majorBidi"/>
              </w:rPr>
            </w:pPr>
            <w:r w:rsidRPr="00857367">
              <w:rPr>
                <w:rFonts w:ascii="Times New Roman" w:eastAsia="Times New Roman" w:hAnsi="Times New Roman" w:cs="Times New Roman"/>
                <w:color w:val="000000"/>
              </w:rPr>
              <w:t>Une fiche de matériovigilance bien remplie disponible sur le site de l'ANCSEP)</w:t>
            </w:r>
          </w:p>
        </w:tc>
      </w:tr>
      <w:tr w:rsidR="00F65F06" w:rsidRPr="00857367" w:rsidTr="00E049AA">
        <w:tc>
          <w:tcPr>
            <w:tcW w:w="1990" w:type="dxa"/>
            <w:vMerge/>
            <w:vAlign w:val="center"/>
          </w:tcPr>
          <w:p w:rsidR="00F65F06" w:rsidRPr="00857367" w:rsidRDefault="00F65F06" w:rsidP="00D06986">
            <w:pPr>
              <w:spacing w:line="360" w:lineRule="auto"/>
              <w:jc w:val="both"/>
              <w:rPr>
                <w:rFonts w:ascii="Times New Roman" w:hAnsi="Times New Roman"/>
                <w:color w:val="000000"/>
              </w:rPr>
            </w:pPr>
          </w:p>
        </w:tc>
        <w:tc>
          <w:tcPr>
            <w:tcW w:w="2654" w:type="dxa"/>
            <w:vAlign w:val="bottom"/>
          </w:tcPr>
          <w:p w:rsidR="00F65F06" w:rsidRDefault="00F65F06"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C5.3. Défaut qualitatif d’un médicament </w:t>
            </w:r>
          </w:p>
        </w:tc>
        <w:tc>
          <w:tcPr>
            <w:tcW w:w="3095" w:type="dxa"/>
          </w:tcPr>
          <w:p w:rsidR="00F65F06" w:rsidRPr="00F65F06" w:rsidRDefault="002355F3" w:rsidP="00F65F06">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F65F06" w:rsidRPr="00F65F06">
              <w:rPr>
                <w:rFonts w:ascii="Times New Roman" w:eastAsia="Times New Roman" w:hAnsi="Times New Roman" w:cs="Times New Roman"/>
                <w:color w:val="000000"/>
              </w:rPr>
              <w:t xml:space="preserve">5.3.1. Détecter un défaut qualitatif d’un médicament </w:t>
            </w:r>
          </w:p>
          <w:p w:rsidR="00F65F06" w:rsidRDefault="002355F3" w:rsidP="00F65F06">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F65F06" w:rsidRPr="00F65F06">
              <w:rPr>
                <w:rFonts w:ascii="Times New Roman" w:eastAsia="Times New Roman" w:hAnsi="Times New Roman" w:cs="Times New Roman"/>
                <w:color w:val="000000"/>
              </w:rPr>
              <w:t>5.3.2. Participer à la déclaration d’un défaut de qualité d’un médicament</w:t>
            </w:r>
          </w:p>
          <w:p w:rsidR="00F65F06" w:rsidRDefault="00F65F06" w:rsidP="00807EBC">
            <w:pPr>
              <w:spacing w:line="360" w:lineRule="auto"/>
              <w:rPr>
                <w:rFonts w:ascii="Times New Roman" w:eastAsia="Times New Roman" w:hAnsi="Times New Roman" w:cs="Times New Roman"/>
                <w:color w:val="000000"/>
              </w:rPr>
            </w:pPr>
          </w:p>
        </w:tc>
        <w:tc>
          <w:tcPr>
            <w:tcW w:w="4027" w:type="dxa"/>
          </w:tcPr>
          <w:p w:rsidR="00F65F06" w:rsidRPr="00F65F06" w:rsidRDefault="00F65F06" w:rsidP="00F65F06">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w:t>
            </w:r>
            <w:r w:rsidRPr="00F65F06">
              <w:rPr>
                <w:rFonts w:ascii="Times New Roman" w:eastAsia="Times New Roman" w:hAnsi="Times New Roman" w:cs="Times New Roman"/>
                <w:color w:val="000000"/>
              </w:rPr>
              <w:t>identifier le défaut qualitatif d’un médicament</w:t>
            </w:r>
            <w:r w:rsidRPr="00F65F06">
              <w:rPr>
                <w:rFonts w:ascii="Times New Roman" w:eastAsia="Times New Roman" w:hAnsi="Times New Roman" w:cs="Times New Roman"/>
                <w:color w:val="000000"/>
              </w:rPr>
              <w:br/>
              <w:t>- remplir la fiche de non conformité disponible sur le site de la DPM</w:t>
            </w:r>
            <w:r w:rsidRPr="00F65F06">
              <w:rPr>
                <w:rFonts w:ascii="Times New Roman" w:eastAsia="Times New Roman" w:hAnsi="Times New Roman" w:cs="Times New Roman"/>
                <w:color w:val="000000"/>
              </w:rPr>
              <w:br/>
              <w:t>- déclarer l’évènement à la DPM</w:t>
            </w:r>
          </w:p>
          <w:p w:rsidR="00F65F06" w:rsidRPr="00857367" w:rsidRDefault="00F65F06" w:rsidP="00807EBC">
            <w:pPr>
              <w:spacing w:line="360" w:lineRule="auto"/>
              <w:rPr>
                <w:rFonts w:ascii="Times New Roman" w:eastAsia="Times New Roman" w:hAnsi="Times New Roman" w:cs="Times New Roman"/>
                <w:color w:val="000000"/>
              </w:rPr>
            </w:pPr>
          </w:p>
        </w:tc>
        <w:tc>
          <w:tcPr>
            <w:tcW w:w="3685" w:type="dxa"/>
            <w:vAlign w:val="bottom"/>
          </w:tcPr>
          <w:p w:rsidR="00F65F06" w:rsidRPr="00857367" w:rsidRDefault="00F65F06" w:rsidP="00F65F06">
            <w:pPr>
              <w:spacing w:line="360" w:lineRule="auto"/>
              <w:ind w:left="709"/>
              <w:rPr>
                <w:rFonts w:ascii="Times New Roman" w:eastAsia="Times New Roman" w:hAnsi="Times New Roman" w:cs="Times New Roman"/>
                <w:color w:val="000000"/>
              </w:rPr>
            </w:pPr>
            <w:r>
              <w:rPr>
                <w:rFonts w:ascii="Times New Roman" w:eastAsia="Times New Roman" w:hAnsi="Times New Roman" w:cs="Times New Roman"/>
                <w:color w:val="000000"/>
              </w:rPr>
              <w:t xml:space="preserve">Une fiche de non-conformité bien remplie (disponible sur le site de la DPM) </w:t>
            </w:r>
          </w:p>
        </w:tc>
      </w:tr>
      <w:tr w:rsidR="00F65F06" w:rsidRPr="00857367" w:rsidTr="00E049AA">
        <w:tc>
          <w:tcPr>
            <w:tcW w:w="1990" w:type="dxa"/>
            <w:vMerge/>
            <w:vAlign w:val="center"/>
          </w:tcPr>
          <w:p w:rsidR="00F65F06" w:rsidRPr="00857367" w:rsidRDefault="00F65F06" w:rsidP="00D06986">
            <w:pPr>
              <w:spacing w:line="360" w:lineRule="auto"/>
              <w:jc w:val="both"/>
              <w:rPr>
                <w:rFonts w:ascii="Times New Roman" w:hAnsi="Times New Roman"/>
                <w:color w:val="000000"/>
              </w:rPr>
            </w:pPr>
          </w:p>
        </w:tc>
        <w:tc>
          <w:tcPr>
            <w:tcW w:w="2654" w:type="dxa"/>
          </w:tcPr>
          <w:p w:rsidR="00F65F06" w:rsidRDefault="00F65F06" w:rsidP="002355F3">
            <w:pPr>
              <w:spacing w:line="360" w:lineRule="auto"/>
              <w:jc w:val="center"/>
              <w:rPr>
                <w:rFonts w:ascii="Times New Roman" w:eastAsia="Times New Roman" w:hAnsi="Times New Roman" w:cs="Times New Roman"/>
                <w:color w:val="000000"/>
              </w:rPr>
            </w:pPr>
            <w:r w:rsidRPr="00F65F06">
              <w:rPr>
                <w:rFonts w:ascii="Times New Roman" w:eastAsia="Times New Roman" w:hAnsi="Times New Roman" w:cs="Times New Roman"/>
                <w:color w:val="000000"/>
              </w:rPr>
              <w:t xml:space="preserve">C5.4. Sensibilisation aux </w:t>
            </w:r>
            <w:r w:rsidRPr="00F65F06">
              <w:rPr>
                <w:rFonts w:ascii="Times New Roman" w:eastAsia="Times New Roman" w:hAnsi="Times New Roman" w:cs="Times New Roman"/>
                <w:color w:val="000000"/>
              </w:rPr>
              <w:lastRenderedPageBreak/>
              <w:t>dangers de l’automédication</w:t>
            </w:r>
          </w:p>
        </w:tc>
        <w:tc>
          <w:tcPr>
            <w:tcW w:w="3095" w:type="dxa"/>
          </w:tcPr>
          <w:p w:rsidR="00F65F06" w:rsidRDefault="002355F3" w:rsidP="00807EBC">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w:t>
            </w:r>
            <w:r w:rsidR="00F65F06">
              <w:rPr>
                <w:rFonts w:ascii="Times New Roman" w:eastAsia="Times New Roman" w:hAnsi="Times New Roman" w:cs="Times New Roman"/>
                <w:color w:val="000000"/>
              </w:rPr>
              <w:t xml:space="preserve">5.4.1. Communiquer avec </w:t>
            </w:r>
            <w:r w:rsidR="00F65F06">
              <w:rPr>
                <w:rFonts w:ascii="Times New Roman" w:eastAsia="Times New Roman" w:hAnsi="Times New Roman" w:cs="Times New Roman"/>
                <w:color w:val="000000"/>
              </w:rPr>
              <w:lastRenderedPageBreak/>
              <w:t xml:space="preserve">le patient </w:t>
            </w:r>
          </w:p>
          <w:p w:rsidR="00F65F06" w:rsidRDefault="00F65F06" w:rsidP="00807EBC">
            <w:pPr>
              <w:spacing w:line="360" w:lineRule="auto"/>
              <w:rPr>
                <w:rFonts w:ascii="Times New Roman" w:eastAsia="Times New Roman" w:hAnsi="Times New Roman" w:cs="Times New Roman"/>
                <w:color w:val="000000"/>
              </w:rPr>
            </w:pPr>
          </w:p>
          <w:p w:rsidR="00F65F06" w:rsidRDefault="00F65F06" w:rsidP="00807EBC">
            <w:pPr>
              <w:spacing w:line="360" w:lineRule="auto"/>
              <w:rPr>
                <w:rFonts w:ascii="Times New Roman" w:eastAsia="Times New Roman" w:hAnsi="Times New Roman" w:cs="Times New Roman"/>
                <w:color w:val="000000"/>
              </w:rPr>
            </w:pPr>
          </w:p>
          <w:p w:rsidR="00F65F06" w:rsidRDefault="00F65F06" w:rsidP="00807EBC">
            <w:pPr>
              <w:spacing w:line="360" w:lineRule="auto"/>
              <w:rPr>
                <w:rFonts w:ascii="Times New Roman" w:eastAsia="Times New Roman" w:hAnsi="Times New Roman" w:cs="Times New Roman"/>
                <w:color w:val="000000"/>
              </w:rPr>
            </w:pPr>
          </w:p>
          <w:p w:rsidR="00F65F06" w:rsidRDefault="00F65F06" w:rsidP="00807EBC">
            <w:pPr>
              <w:spacing w:line="360" w:lineRule="auto"/>
              <w:rPr>
                <w:rFonts w:ascii="Times New Roman" w:eastAsia="Times New Roman" w:hAnsi="Times New Roman" w:cs="Times New Roman"/>
                <w:color w:val="000000"/>
              </w:rPr>
            </w:pPr>
          </w:p>
          <w:p w:rsidR="00F65F06" w:rsidRDefault="00F65F06" w:rsidP="00807EBC">
            <w:pPr>
              <w:spacing w:line="360" w:lineRule="auto"/>
              <w:rPr>
                <w:rFonts w:ascii="Times New Roman" w:eastAsia="Times New Roman" w:hAnsi="Times New Roman" w:cs="Times New Roman"/>
                <w:color w:val="000000"/>
              </w:rPr>
            </w:pPr>
          </w:p>
          <w:p w:rsidR="00F65F06" w:rsidRDefault="002355F3" w:rsidP="00807EBC">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F65F06">
              <w:rPr>
                <w:rFonts w:ascii="Times New Roman" w:eastAsia="Times New Roman" w:hAnsi="Times New Roman" w:cs="Times New Roman"/>
                <w:color w:val="000000"/>
              </w:rPr>
              <w:t xml:space="preserve">5.4.2. Education thérapeutique aux risques liés à l’automédication </w:t>
            </w:r>
          </w:p>
        </w:tc>
        <w:tc>
          <w:tcPr>
            <w:tcW w:w="4027" w:type="dxa"/>
          </w:tcPr>
          <w:p w:rsidR="00F65F06" w:rsidRDefault="00F65F06" w:rsidP="00F65F06">
            <w:pPr>
              <w:pStyle w:val="Paragraphedeliste"/>
              <w:numPr>
                <w:ilvl w:val="0"/>
                <w:numId w:val="3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Accueillir un patient demandant </w:t>
            </w:r>
            <w:r>
              <w:rPr>
                <w:rFonts w:ascii="Times New Roman" w:eastAsia="Times New Roman" w:hAnsi="Times New Roman" w:cs="Times New Roman"/>
                <w:color w:val="000000"/>
              </w:rPr>
              <w:lastRenderedPageBreak/>
              <w:t xml:space="preserve">un médicament sans prescription </w:t>
            </w:r>
          </w:p>
          <w:p w:rsidR="00F65F06" w:rsidRDefault="00F65F06" w:rsidP="00F65F06">
            <w:pPr>
              <w:pStyle w:val="Paragraphedeliste"/>
              <w:numPr>
                <w:ilvl w:val="0"/>
                <w:numId w:val="3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Mener correctement un interrogatoire ( </w:t>
            </w:r>
            <w:r w:rsidR="007D48CD">
              <w:rPr>
                <w:rFonts w:ascii="Times New Roman" w:eastAsia="Times New Roman" w:hAnsi="Times New Roman" w:cs="Times New Roman"/>
                <w:color w:val="000000"/>
              </w:rPr>
              <w:t>âge</w:t>
            </w:r>
            <w:r>
              <w:rPr>
                <w:rFonts w:ascii="Times New Roman" w:eastAsia="Times New Roman" w:hAnsi="Times New Roman" w:cs="Times New Roman"/>
                <w:color w:val="000000"/>
              </w:rPr>
              <w:t xml:space="preserve"> ; antécédents …) </w:t>
            </w:r>
          </w:p>
          <w:p w:rsidR="00F65F06" w:rsidRDefault="00F65F06" w:rsidP="00F65F06">
            <w:pPr>
              <w:spacing w:line="360" w:lineRule="auto"/>
              <w:rPr>
                <w:rFonts w:ascii="Times New Roman" w:eastAsia="Times New Roman" w:hAnsi="Times New Roman" w:cs="Times New Roman"/>
                <w:color w:val="000000"/>
              </w:rPr>
            </w:pPr>
          </w:p>
          <w:p w:rsidR="00F65F06" w:rsidRDefault="00F65F06" w:rsidP="00F65F06">
            <w:pPr>
              <w:pStyle w:val="Paragraphedeliste"/>
              <w:numPr>
                <w:ilvl w:val="0"/>
                <w:numId w:val="3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Informer le patient à propos des risques liés à l’automédication (exemple antibiorésistance dans le cas des antibiotiques)</w:t>
            </w:r>
          </w:p>
          <w:p w:rsidR="00F65F06" w:rsidRPr="00F65F06" w:rsidRDefault="00F65F06" w:rsidP="00F65F06">
            <w:pPr>
              <w:pStyle w:val="Paragraphedeliste"/>
              <w:rPr>
                <w:rFonts w:ascii="Times New Roman" w:eastAsia="Times New Roman" w:hAnsi="Times New Roman" w:cs="Times New Roman"/>
                <w:color w:val="000000"/>
              </w:rPr>
            </w:pPr>
          </w:p>
          <w:p w:rsidR="00F65F06" w:rsidRDefault="00F65F06" w:rsidP="00F65F06">
            <w:pPr>
              <w:pStyle w:val="Paragraphedeliste"/>
              <w:numPr>
                <w:ilvl w:val="0"/>
                <w:numId w:val="3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Convaincre le patient d’éviter l’automédication </w:t>
            </w:r>
          </w:p>
          <w:p w:rsidR="00F65F06" w:rsidRPr="00F65F06" w:rsidRDefault="00F65F06" w:rsidP="00F65F06">
            <w:pPr>
              <w:pStyle w:val="Paragraphedeliste"/>
              <w:rPr>
                <w:rFonts w:ascii="Times New Roman" w:eastAsia="Times New Roman" w:hAnsi="Times New Roman" w:cs="Times New Roman"/>
                <w:color w:val="000000"/>
              </w:rPr>
            </w:pPr>
          </w:p>
          <w:p w:rsidR="00F65F06" w:rsidRDefault="007D48CD" w:rsidP="00F65F06">
            <w:pPr>
              <w:pStyle w:val="Paragraphedeliste"/>
              <w:numPr>
                <w:ilvl w:val="0"/>
                <w:numId w:val="3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Ne pas dispenser le médicament demandé si jugé inadapté (réglementation dans le cas de produit tableau et/ou situation clinique) </w:t>
            </w:r>
          </w:p>
          <w:p w:rsidR="007D48CD" w:rsidRPr="007D48CD" w:rsidRDefault="007D48CD" w:rsidP="007D48CD">
            <w:pPr>
              <w:pStyle w:val="Paragraphedeliste"/>
              <w:rPr>
                <w:rFonts w:ascii="Times New Roman" w:eastAsia="Times New Roman" w:hAnsi="Times New Roman" w:cs="Times New Roman"/>
                <w:color w:val="000000"/>
              </w:rPr>
            </w:pPr>
          </w:p>
          <w:p w:rsidR="007D48CD" w:rsidRPr="00F65F06" w:rsidRDefault="007D48CD" w:rsidP="00F65F06">
            <w:pPr>
              <w:pStyle w:val="Paragraphedeliste"/>
              <w:numPr>
                <w:ilvl w:val="0"/>
                <w:numId w:val="3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Orienter le patient vers une prise en charge médicale </w:t>
            </w:r>
          </w:p>
        </w:tc>
        <w:tc>
          <w:tcPr>
            <w:tcW w:w="3685" w:type="dxa"/>
            <w:vAlign w:val="bottom"/>
          </w:tcPr>
          <w:p w:rsidR="00F65F06" w:rsidRPr="00857367" w:rsidRDefault="007D48CD" w:rsidP="00F65F06">
            <w:pPr>
              <w:spacing w:line="360" w:lineRule="auto"/>
              <w:ind w:left="70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Une fiche/ poster de </w:t>
            </w:r>
            <w:r>
              <w:rPr>
                <w:rFonts w:ascii="Times New Roman" w:eastAsia="Times New Roman" w:hAnsi="Times New Roman" w:cs="Times New Roman"/>
                <w:color w:val="000000"/>
              </w:rPr>
              <w:lastRenderedPageBreak/>
              <w:t xml:space="preserve">sensibilisation aux risques liés à l’automédication ^préparée </w:t>
            </w:r>
          </w:p>
        </w:tc>
      </w:tr>
      <w:tr w:rsidR="00E973B9" w:rsidRPr="00857367" w:rsidTr="00E049AA">
        <w:tc>
          <w:tcPr>
            <w:tcW w:w="1990" w:type="dxa"/>
            <w:vMerge/>
            <w:vAlign w:val="center"/>
          </w:tcPr>
          <w:p w:rsidR="00676CDA" w:rsidRPr="00857367" w:rsidRDefault="00676CDA" w:rsidP="00D06986">
            <w:pPr>
              <w:spacing w:line="360" w:lineRule="auto"/>
              <w:jc w:val="both"/>
              <w:rPr>
                <w:rFonts w:ascii="Times New Roman" w:hAnsi="Times New Roman"/>
                <w:color w:val="000000"/>
              </w:rPr>
            </w:pPr>
          </w:p>
        </w:tc>
        <w:tc>
          <w:tcPr>
            <w:tcW w:w="2654" w:type="dxa"/>
          </w:tcPr>
          <w:p w:rsidR="00676CDA" w:rsidRPr="00857367" w:rsidRDefault="00CD7E65" w:rsidP="002355F3">
            <w:pPr>
              <w:spacing w:line="360" w:lineRule="auto"/>
              <w:jc w:val="center"/>
              <w:rPr>
                <w:rFonts w:ascii="Times New Roman" w:hAnsi="Times New Roman" w:cstheme="majorBidi"/>
              </w:rPr>
            </w:pPr>
            <w:r>
              <w:rPr>
                <w:rFonts w:ascii="Times New Roman" w:eastAsia="Times New Roman" w:hAnsi="Times New Roman" w:cs="Times New Roman"/>
                <w:color w:val="000000"/>
              </w:rPr>
              <w:t xml:space="preserve">C5.5. </w:t>
            </w:r>
            <w:r w:rsidR="00090EC9">
              <w:rPr>
                <w:rFonts w:ascii="Times New Roman" w:eastAsia="Times New Roman" w:hAnsi="Times New Roman" w:cs="Times New Roman"/>
                <w:color w:val="000000"/>
              </w:rPr>
              <w:t>C</w:t>
            </w:r>
            <w:r w:rsidR="00676CDA" w:rsidRPr="00857367">
              <w:rPr>
                <w:rFonts w:ascii="Times New Roman" w:eastAsia="Times New Roman" w:hAnsi="Times New Roman" w:cs="Times New Roman"/>
                <w:color w:val="000000"/>
              </w:rPr>
              <w:t>onduite à tenir en cas de retrait de lot</w:t>
            </w:r>
          </w:p>
        </w:tc>
        <w:tc>
          <w:tcPr>
            <w:tcW w:w="3095" w:type="dxa"/>
          </w:tcPr>
          <w:p w:rsidR="00676CDA" w:rsidRPr="00857367" w:rsidRDefault="002355F3" w:rsidP="002355F3">
            <w:pPr>
              <w:spacing w:line="360" w:lineRule="auto"/>
              <w:jc w:val="center"/>
              <w:rPr>
                <w:rFonts w:ascii="Times New Roman" w:hAnsi="Times New Roman" w:cstheme="majorBidi"/>
              </w:rPr>
            </w:pPr>
            <w:r>
              <w:rPr>
                <w:rFonts w:ascii="Times New Roman" w:eastAsia="Times New Roman" w:hAnsi="Times New Roman" w:cs="Times New Roman"/>
                <w:color w:val="000000"/>
              </w:rPr>
              <w:t>O</w:t>
            </w:r>
            <w:r w:rsidR="00CD7E65">
              <w:rPr>
                <w:rFonts w:ascii="Times New Roman" w:eastAsia="Times New Roman" w:hAnsi="Times New Roman" w:cs="Times New Roman"/>
                <w:color w:val="000000"/>
              </w:rPr>
              <w:t xml:space="preserve">5.5.1 </w:t>
            </w:r>
            <w:r w:rsidR="00676CDA" w:rsidRPr="00857367">
              <w:rPr>
                <w:rFonts w:ascii="Times New Roman" w:eastAsia="Times New Roman" w:hAnsi="Times New Roman" w:cs="Times New Roman"/>
                <w:color w:val="000000"/>
              </w:rPr>
              <w:t>Traiter un retrait de lot</w:t>
            </w:r>
          </w:p>
        </w:tc>
        <w:tc>
          <w:tcPr>
            <w:tcW w:w="4027" w:type="dxa"/>
            <w:vAlign w:val="bottom"/>
          </w:tcPr>
          <w:p w:rsidR="00090EC9" w:rsidRDefault="00676CDA" w:rsidP="00D06986">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prendre connaissance du retrait de lot (DPM, PCT</w:t>
            </w:r>
            <w:r w:rsidR="00780B2D" w:rsidRPr="00857367">
              <w:rPr>
                <w:rFonts w:ascii="Times New Roman" w:eastAsia="Times New Roman" w:hAnsi="Times New Roman" w:cs="Times New Roman"/>
                <w:color w:val="000000"/>
              </w:rPr>
              <w:t>,)</w:t>
            </w:r>
            <w:r w:rsidRPr="00857367">
              <w:rPr>
                <w:rFonts w:ascii="Times New Roman" w:eastAsia="Times New Roman" w:hAnsi="Times New Roman" w:cs="Times New Roman"/>
                <w:color w:val="000000"/>
              </w:rPr>
              <w:t xml:space="preserve"> </w:t>
            </w:r>
          </w:p>
          <w:p w:rsidR="00676CDA" w:rsidRPr="00857367" w:rsidRDefault="00676CDA"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 vérifier  une éventuelle réception du lot incriminé dans la période antérieure</w:t>
            </w:r>
            <w:r w:rsidRPr="00857367">
              <w:rPr>
                <w:rFonts w:ascii="Times New Roman" w:eastAsia="Times New Roman" w:hAnsi="Times New Roman" w:cs="Times New Roman"/>
                <w:color w:val="000000"/>
              </w:rPr>
              <w:br/>
              <w:t>- si non archiver la décision de retrait de lot</w:t>
            </w:r>
            <w:r w:rsidRPr="00857367">
              <w:rPr>
                <w:rFonts w:ascii="Times New Roman" w:eastAsia="Times New Roman" w:hAnsi="Times New Roman" w:cs="Times New Roman"/>
                <w:color w:val="000000"/>
              </w:rPr>
              <w:br/>
              <w:t xml:space="preserve">- vérifier le stock existant dans la pharmacie </w:t>
            </w:r>
            <w:r w:rsidRPr="00857367">
              <w:rPr>
                <w:rFonts w:ascii="Times New Roman" w:eastAsia="Times New Roman" w:hAnsi="Times New Roman" w:cs="Times New Roman"/>
                <w:color w:val="000000"/>
              </w:rPr>
              <w:br/>
              <w:t>- mettre en quarantaine</w:t>
            </w:r>
            <w:r w:rsidR="00090EC9">
              <w:rPr>
                <w:rFonts w:ascii="Times New Roman" w:eastAsia="Times New Roman" w:hAnsi="Times New Roman" w:cs="Times New Roman"/>
                <w:color w:val="000000"/>
              </w:rPr>
              <w:t xml:space="preserve"> le lot incriminé </w:t>
            </w:r>
            <w:r w:rsidR="00090EC9">
              <w:rPr>
                <w:rFonts w:ascii="Times New Roman" w:eastAsia="Times New Roman" w:hAnsi="Times New Roman" w:cs="Times New Roman"/>
                <w:color w:val="000000"/>
              </w:rPr>
              <w:br/>
              <w:t>- retour</w:t>
            </w:r>
            <w:r w:rsidRPr="00857367">
              <w:rPr>
                <w:rFonts w:ascii="Times New Roman" w:eastAsia="Times New Roman" w:hAnsi="Times New Roman" w:cs="Times New Roman"/>
                <w:color w:val="000000"/>
              </w:rPr>
              <w:t xml:space="preserve"> au fournisseur (ou PCT) pour un éventuel retour  </w:t>
            </w:r>
          </w:p>
        </w:tc>
        <w:tc>
          <w:tcPr>
            <w:tcW w:w="3685" w:type="dxa"/>
            <w:vAlign w:val="bottom"/>
          </w:tcPr>
          <w:p w:rsidR="00676CDA" w:rsidRPr="00857367" w:rsidRDefault="00676CDA"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 xml:space="preserve"> une décision de retrait de lot traitée ou simulée </w:t>
            </w:r>
          </w:p>
        </w:tc>
      </w:tr>
      <w:tr w:rsidR="00E973B9" w:rsidRPr="00857367" w:rsidTr="00E049AA">
        <w:tc>
          <w:tcPr>
            <w:tcW w:w="1990" w:type="dxa"/>
            <w:vMerge w:val="restart"/>
          </w:tcPr>
          <w:p w:rsidR="00857367" w:rsidRPr="00CD7E65" w:rsidRDefault="00CD7E65" w:rsidP="00E75A87">
            <w:pPr>
              <w:spacing w:line="360" w:lineRule="auto"/>
              <w:jc w:val="center"/>
              <w:rPr>
                <w:rFonts w:ascii="Times New Roman" w:hAnsi="Times New Roman"/>
                <w:b/>
                <w:bCs/>
                <w:color w:val="000000"/>
              </w:rPr>
            </w:pPr>
            <w:r w:rsidRPr="00CD7E65">
              <w:rPr>
                <w:rFonts w:ascii="Times New Roman" w:eastAsia="Times New Roman" w:hAnsi="Times New Roman" w:cs="Times New Roman"/>
                <w:b/>
                <w:bCs/>
                <w:color w:val="000000"/>
              </w:rPr>
              <w:t xml:space="preserve">C6. </w:t>
            </w:r>
            <w:r w:rsidR="00E75A87" w:rsidRPr="00CD7E65">
              <w:rPr>
                <w:rFonts w:ascii="Times New Roman" w:eastAsia="Times New Roman" w:hAnsi="Times New Roman" w:cs="Times New Roman"/>
                <w:b/>
                <w:bCs/>
                <w:color w:val="000000"/>
              </w:rPr>
              <w:t>C</w:t>
            </w:r>
            <w:r w:rsidR="00857367" w:rsidRPr="00CD7E65">
              <w:rPr>
                <w:rFonts w:ascii="Times New Roman" w:eastAsia="Times New Roman" w:hAnsi="Times New Roman" w:cs="Times New Roman"/>
                <w:b/>
                <w:bCs/>
                <w:color w:val="000000"/>
              </w:rPr>
              <w:t>haine du froid</w:t>
            </w:r>
          </w:p>
        </w:tc>
        <w:tc>
          <w:tcPr>
            <w:tcW w:w="2654" w:type="dxa"/>
            <w:vAlign w:val="bottom"/>
          </w:tcPr>
          <w:p w:rsidR="00857367" w:rsidRPr="00857367" w:rsidRDefault="00CD7E65" w:rsidP="00676CDA">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C6.1. </w:t>
            </w:r>
            <w:r w:rsidR="00090EC9">
              <w:rPr>
                <w:rFonts w:ascii="Times New Roman" w:eastAsia="Times New Roman" w:hAnsi="Times New Roman" w:cs="Times New Roman"/>
                <w:color w:val="000000"/>
              </w:rPr>
              <w:t>Gestion</w:t>
            </w:r>
            <w:r w:rsidR="00E75A87">
              <w:rPr>
                <w:rFonts w:ascii="Times New Roman" w:eastAsia="Times New Roman" w:hAnsi="Times New Roman" w:cs="Times New Roman"/>
                <w:color w:val="000000"/>
              </w:rPr>
              <w:t xml:space="preserve"> de</w:t>
            </w:r>
            <w:r w:rsidR="00857367" w:rsidRPr="00857367">
              <w:rPr>
                <w:rFonts w:ascii="Times New Roman" w:eastAsia="Times New Roman" w:hAnsi="Times New Roman" w:cs="Times New Roman"/>
                <w:color w:val="000000"/>
              </w:rPr>
              <w:t xml:space="preserve">s médicaments thermosensibles </w:t>
            </w:r>
          </w:p>
        </w:tc>
        <w:tc>
          <w:tcPr>
            <w:tcW w:w="3095" w:type="dxa"/>
            <w:vAlign w:val="bottom"/>
          </w:tcPr>
          <w:p w:rsidR="00857367" w:rsidRPr="00CD7E65" w:rsidRDefault="002355F3" w:rsidP="00CD7E65">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CD7E65">
              <w:rPr>
                <w:rFonts w:ascii="Times New Roman" w:eastAsia="Times New Roman" w:hAnsi="Times New Roman" w:cs="Times New Roman"/>
                <w:color w:val="000000"/>
              </w:rPr>
              <w:t xml:space="preserve">6.1.1. </w:t>
            </w:r>
            <w:r w:rsidR="00090EC9">
              <w:rPr>
                <w:rFonts w:ascii="Times New Roman" w:eastAsia="Times New Roman" w:hAnsi="Times New Roman" w:cs="Times New Roman"/>
                <w:color w:val="000000"/>
              </w:rPr>
              <w:t>M</w:t>
            </w:r>
            <w:r w:rsidR="00857367" w:rsidRPr="00857367">
              <w:rPr>
                <w:rFonts w:ascii="Times New Roman" w:eastAsia="Times New Roman" w:hAnsi="Times New Roman" w:cs="Times New Roman"/>
                <w:color w:val="000000"/>
              </w:rPr>
              <w:t>aîtrise</w:t>
            </w:r>
            <w:r w:rsidR="00090EC9">
              <w:rPr>
                <w:rFonts w:ascii="Times New Roman" w:eastAsia="Times New Roman" w:hAnsi="Times New Roman" w:cs="Times New Roman"/>
                <w:color w:val="000000"/>
              </w:rPr>
              <w:t>r</w:t>
            </w:r>
            <w:r w:rsidR="00857367" w:rsidRPr="00857367">
              <w:rPr>
                <w:rFonts w:ascii="Times New Roman" w:eastAsia="Times New Roman" w:hAnsi="Times New Roman" w:cs="Times New Roman"/>
                <w:color w:val="000000"/>
              </w:rPr>
              <w:t xml:space="preserve"> la chaine du froid à l’</w:t>
            </w:r>
            <w:r w:rsidR="00B50583" w:rsidRPr="00857367">
              <w:rPr>
                <w:rFonts w:ascii="Times New Roman" w:eastAsia="Times New Roman" w:hAnsi="Times New Roman" w:cs="Times New Roman"/>
                <w:color w:val="000000"/>
              </w:rPr>
              <w:t>officine</w:t>
            </w:r>
            <w:r w:rsidR="00857367" w:rsidRPr="00857367">
              <w:rPr>
                <w:rFonts w:ascii="Times New Roman" w:eastAsia="Times New Roman" w:hAnsi="Times New Roman" w:cs="Times New Roman"/>
                <w:color w:val="000000"/>
              </w:rPr>
              <w:br/>
            </w:r>
          </w:p>
        </w:tc>
        <w:tc>
          <w:tcPr>
            <w:tcW w:w="4027" w:type="dxa"/>
            <w:vAlign w:val="bottom"/>
          </w:tcPr>
          <w:p w:rsidR="00090EC9" w:rsidRDefault="00090EC9" w:rsidP="00676CDA">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w:t>
            </w:r>
            <w:r w:rsidR="00857367" w:rsidRPr="00857367">
              <w:rPr>
                <w:rFonts w:ascii="Times New Roman" w:eastAsia="Times New Roman" w:hAnsi="Times New Roman" w:cs="Times New Roman"/>
                <w:color w:val="000000"/>
              </w:rPr>
              <w:t xml:space="preserve">identifier les médicaments thermosensibles </w:t>
            </w:r>
          </w:p>
          <w:p w:rsidR="00090EC9" w:rsidRDefault="00857367" w:rsidP="00676CDA">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tracer la température du réfrigérateur</w:t>
            </w:r>
          </w:p>
          <w:p w:rsidR="00090EC9" w:rsidRDefault="00857367" w:rsidP="00676CDA">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xml:space="preserve">- ranger les médicaments thermosensibles </w:t>
            </w:r>
          </w:p>
          <w:p w:rsidR="00857367" w:rsidRPr="00857367" w:rsidRDefault="00857367" w:rsidP="00676CDA">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 xml:space="preserve">- s’assurer du respect de la chaine de froid des médicaments thermosensibles  de la réception jusqu'à la dispensation au patient-  </w:t>
            </w:r>
            <w:r w:rsidRPr="00857367">
              <w:rPr>
                <w:rFonts w:ascii="Times New Roman" w:eastAsia="Times New Roman" w:hAnsi="Times New Roman" w:cs="Times New Roman"/>
                <w:color w:val="000000"/>
              </w:rPr>
              <w:br/>
            </w:r>
          </w:p>
        </w:tc>
        <w:tc>
          <w:tcPr>
            <w:tcW w:w="3685" w:type="dxa"/>
            <w:vAlign w:val="bottom"/>
          </w:tcPr>
          <w:p w:rsidR="00857367" w:rsidRPr="00857367" w:rsidRDefault="00857367" w:rsidP="00676CDA">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 xml:space="preserve">Fiche de température bien remplie à valider par le tuteur </w:t>
            </w:r>
            <w:r w:rsidRPr="00857367">
              <w:rPr>
                <w:rFonts w:ascii="Times New Roman" w:eastAsia="Times New Roman" w:hAnsi="Times New Roman" w:cs="Times New Roman"/>
                <w:color w:val="000000"/>
              </w:rPr>
              <w:br/>
            </w:r>
            <w:r w:rsidRPr="00857367">
              <w:rPr>
                <w:rFonts w:ascii="Times New Roman" w:eastAsia="Times New Roman" w:hAnsi="Times New Roman" w:cs="Times New Roman"/>
                <w:color w:val="000000"/>
              </w:rPr>
              <w:br/>
            </w:r>
            <w:r w:rsidRPr="00857367">
              <w:rPr>
                <w:rFonts w:ascii="Times New Roman" w:eastAsia="Times New Roman" w:hAnsi="Times New Roman" w:cs="Times New Roman"/>
                <w:color w:val="000000"/>
              </w:rPr>
              <w:br/>
            </w:r>
          </w:p>
        </w:tc>
      </w:tr>
      <w:tr w:rsidR="00E973B9" w:rsidRPr="00857367" w:rsidTr="00E049AA">
        <w:tc>
          <w:tcPr>
            <w:tcW w:w="1990" w:type="dxa"/>
            <w:vMerge/>
          </w:tcPr>
          <w:p w:rsidR="00857367" w:rsidRPr="00857367" w:rsidRDefault="00857367" w:rsidP="00D06986">
            <w:pPr>
              <w:spacing w:line="360" w:lineRule="auto"/>
              <w:jc w:val="both"/>
              <w:rPr>
                <w:rFonts w:ascii="Times New Roman" w:hAnsi="Times New Roman"/>
                <w:color w:val="000000"/>
              </w:rPr>
            </w:pPr>
          </w:p>
        </w:tc>
        <w:tc>
          <w:tcPr>
            <w:tcW w:w="2654" w:type="dxa"/>
          </w:tcPr>
          <w:p w:rsidR="00857367" w:rsidRPr="00857367" w:rsidRDefault="00CD7E65"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C6.2. </w:t>
            </w:r>
            <w:r w:rsidR="00090EC9">
              <w:rPr>
                <w:rFonts w:ascii="Times New Roman" w:eastAsia="Times New Roman" w:hAnsi="Times New Roman" w:cs="Times New Roman"/>
                <w:color w:val="000000"/>
              </w:rPr>
              <w:t>Gestion d’un</w:t>
            </w:r>
            <w:r w:rsidR="00857367" w:rsidRPr="00857367">
              <w:rPr>
                <w:rFonts w:ascii="Times New Roman" w:eastAsia="Times New Roman" w:hAnsi="Times New Roman" w:cs="Times New Roman"/>
                <w:color w:val="000000"/>
              </w:rPr>
              <w:t xml:space="preserve"> incident de rupture de la chaîne du froid</w:t>
            </w:r>
          </w:p>
        </w:tc>
        <w:tc>
          <w:tcPr>
            <w:tcW w:w="3095" w:type="dxa"/>
          </w:tcPr>
          <w:p w:rsidR="00857367" w:rsidRPr="00857367" w:rsidRDefault="002355F3" w:rsidP="00D06986">
            <w:pPr>
              <w:spacing w:line="360" w:lineRule="auto"/>
              <w:jc w:val="both"/>
              <w:rPr>
                <w:rFonts w:ascii="Times New Roman" w:hAnsi="Times New Roman" w:cstheme="majorBidi"/>
              </w:rPr>
            </w:pPr>
            <w:r>
              <w:rPr>
                <w:rFonts w:ascii="Times New Roman" w:eastAsia="Times New Roman" w:hAnsi="Times New Roman" w:cs="Times New Roman"/>
                <w:color w:val="000000"/>
              </w:rPr>
              <w:t>O</w:t>
            </w:r>
            <w:r w:rsidR="00061FF7">
              <w:rPr>
                <w:rFonts w:ascii="Times New Roman" w:eastAsia="Times New Roman" w:hAnsi="Times New Roman" w:cs="Times New Roman"/>
                <w:color w:val="000000"/>
              </w:rPr>
              <w:t xml:space="preserve">6.2.1. </w:t>
            </w:r>
            <w:r w:rsidR="00E75A87">
              <w:rPr>
                <w:rFonts w:ascii="Times New Roman" w:eastAsia="Times New Roman" w:hAnsi="Times New Roman" w:cs="Times New Roman"/>
                <w:color w:val="000000"/>
              </w:rPr>
              <w:t>Gérer la</w:t>
            </w:r>
            <w:r w:rsidR="00857367" w:rsidRPr="00857367">
              <w:rPr>
                <w:rFonts w:ascii="Times New Roman" w:eastAsia="Times New Roman" w:hAnsi="Times New Roman" w:cs="Times New Roman"/>
                <w:color w:val="000000"/>
              </w:rPr>
              <w:t xml:space="preserve"> rupture de la chaine du froid</w:t>
            </w:r>
          </w:p>
        </w:tc>
        <w:tc>
          <w:tcPr>
            <w:tcW w:w="4027" w:type="dxa"/>
          </w:tcPr>
          <w:p w:rsidR="00857367" w:rsidRPr="00857367" w:rsidRDefault="00857367" w:rsidP="00D06986">
            <w:pPr>
              <w:spacing w:line="360" w:lineRule="auto"/>
              <w:jc w:val="both"/>
              <w:rPr>
                <w:rFonts w:ascii="Times New Roman" w:hAnsi="Times New Roman" w:cstheme="majorBidi"/>
              </w:rPr>
            </w:pPr>
            <w:r w:rsidRPr="00061FF7">
              <w:rPr>
                <w:rFonts w:ascii="Times New Roman" w:eastAsia="Times New Roman" w:hAnsi="Times New Roman" w:cs="Times New Roman"/>
                <w:color w:val="000000"/>
              </w:rPr>
              <w:t xml:space="preserve">- déterminer la durée de rupture de la chaine de froid en cas d'incident </w:t>
            </w:r>
            <w:r w:rsidRPr="00061FF7">
              <w:rPr>
                <w:rFonts w:ascii="Times New Roman" w:eastAsia="Times New Roman" w:hAnsi="Times New Roman" w:cs="Times New Roman"/>
                <w:color w:val="000000"/>
              </w:rPr>
              <w:br/>
              <w:t xml:space="preserve">- </w:t>
            </w:r>
            <w:r w:rsidR="00E75A87" w:rsidRPr="00061FF7">
              <w:rPr>
                <w:rFonts w:ascii="Times New Roman" w:eastAsia="Times New Roman" w:hAnsi="Times New Roman" w:cs="Times New Roman"/>
                <w:color w:val="000000"/>
              </w:rPr>
              <w:t>Décider du devenir des médicaments en se référant aux bonnes ressources (</w:t>
            </w:r>
            <w:r w:rsidRPr="00061FF7">
              <w:rPr>
                <w:rFonts w:ascii="Times New Roman" w:eastAsia="Times New Roman" w:hAnsi="Times New Roman" w:cs="Times New Roman"/>
                <w:color w:val="000000"/>
              </w:rPr>
              <w:t>recherche bibliographique</w:t>
            </w:r>
            <w:r w:rsidR="00E75A87" w:rsidRPr="00061FF7">
              <w:rPr>
                <w:rFonts w:ascii="Times New Roman" w:eastAsia="Times New Roman" w:hAnsi="Times New Roman" w:cs="Times New Roman"/>
                <w:color w:val="000000"/>
              </w:rPr>
              <w:t xml:space="preserve"> et/ou auprès du laboratoire)annexes</w:t>
            </w:r>
          </w:p>
        </w:tc>
        <w:tc>
          <w:tcPr>
            <w:tcW w:w="3685" w:type="dxa"/>
          </w:tcPr>
          <w:p w:rsidR="00857367" w:rsidRPr="00857367" w:rsidRDefault="00857367" w:rsidP="00D06986">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 Mise en place</w:t>
            </w:r>
            <w:r w:rsidR="00E75A87">
              <w:rPr>
                <w:rFonts w:ascii="Times New Roman" w:eastAsia="Times New Roman" w:hAnsi="Times New Roman" w:cs="Times New Roman"/>
                <w:color w:val="000000"/>
              </w:rPr>
              <w:t>/ révision</w:t>
            </w:r>
            <w:r w:rsidRPr="00857367">
              <w:rPr>
                <w:rFonts w:ascii="Times New Roman" w:eastAsia="Times New Roman" w:hAnsi="Times New Roman" w:cs="Times New Roman"/>
                <w:color w:val="000000"/>
              </w:rPr>
              <w:t xml:space="preserve"> d’une procédure de conduite à tenir d’une rupture de la chaine du froid (optionnel)</w:t>
            </w:r>
          </w:p>
        </w:tc>
      </w:tr>
      <w:tr w:rsidR="00E973B9" w:rsidRPr="00857367" w:rsidTr="00E049AA">
        <w:tc>
          <w:tcPr>
            <w:tcW w:w="1990" w:type="dxa"/>
            <w:vAlign w:val="bottom"/>
          </w:tcPr>
          <w:p w:rsidR="00676CDA" w:rsidRPr="00061FF7" w:rsidRDefault="00061FF7" w:rsidP="00D06986">
            <w:pPr>
              <w:spacing w:line="360" w:lineRule="auto"/>
              <w:jc w:val="both"/>
              <w:rPr>
                <w:rFonts w:ascii="Times New Roman" w:hAnsi="Times New Roman"/>
                <w:b/>
                <w:bCs/>
                <w:color w:val="000000"/>
              </w:rPr>
            </w:pPr>
            <w:r w:rsidRPr="00061FF7">
              <w:rPr>
                <w:rFonts w:ascii="Times New Roman" w:eastAsia="Times New Roman" w:hAnsi="Times New Roman" w:cs="Times New Roman"/>
                <w:b/>
                <w:bCs/>
                <w:color w:val="000000"/>
              </w:rPr>
              <w:t xml:space="preserve">C7. </w:t>
            </w:r>
            <w:r w:rsidR="00BC742B" w:rsidRPr="00061FF7">
              <w:rPr>
                <w:rFonts w:ascii="Times New Roman" w:eastAsia="Times New Roman" w:hAnsi="Times New Roman" w:cs="Times New Roman"/>
                <w:b/>
                <w:bCs/>
                <w:color w:val="000000"/>
              </w:rPr>
              <w:t>Préparations pharmaceutiques</w:t>
            </w:r>
          </w:p>
        </w:tc>
        <w:tc>
          <w:tcPr>
            <w:tcW w:w="2654" w:type="dxa"/>
          </w:tcPr>
          <w:p w:rsidR="00BC742B" w:rsidRDefault="00061FF7"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C7.1. </w:t>
            </w:r>
            <w:r w:rsidR="00BC742B">
              <w:rPr>
                <w:rFonts w:ascii="Times New Roman" w:eastAsia="Times New Roman" w:hAnsi="Times New Roman" w:cs="Times New Roman"/>
                <w:color w:val="000000"/>
              </w:rPr>
              <w:t>Gestion du préparatoire</w:t>
            </w:r>
          </w:p>
          <w:p w:rsidR="00BC742B" w:rsidRDefault="00BC742B" w:rsidP="00D06986">
            <w:pPr>
              <w:spacing w:line="360" w:lineRule="auto"/>
              <w:jc w:val="both"/>
              <w:rPr>
                <w:rFonts w:ascii="Times New Roman" w:eastAsia="Times New Roman" w:hAnsi="Times New Roman" w:cs="Times New Roman"/>
                <w:color w:val="000000"/>
              </w:rPr>
            </w:pPr>
          </w:p>
          <w:p w:rsidR="002C0ED1" w:rsidRDefault="002C0ED1" w:rsidP="00D06986">
            <w:pPr>
              <w:spacing w:line="360" w:lineRule="auto"/>
              <w:jc w:val="both"/>
              <w:rPr>
                <w:rFonts w:ascii="Times New Roman" w:eastAsia="Times New Roman" w:hAnsi="Times New Roman" w:cs="Times New Roman"/>
                <w:color w:val="000000"/>
              </w:rPr>
            </w:pPr>
          </w:p>
          <w:p w:rsidR="002C0ED1" w:rsidRDefault="002C0ED1" w:rsidP="00D06986">
            <w:pPr>
              <w:spacing w:line="360" w:lineRule="auto"/>
              <w:jc w:val="both"/>
              <w:rPr>
                <w:rFonts w:ascii="Times New Roman" w:eastAsia="Times New Roman" w:hAnsi="Times New Roman" w:cs="Times New Roman"/>
                <w:color w:val="000000"/>
              </w:rPr>
            </w:pPr>
          </w:p>
          <w:p w:rsidR="002C0ED1" w:rsidRDefault="002C0ED1" w:rsidP="00D06986">
            <w:pPr>
              <w:spacing w:line="360" w:lineRule="auto"/>
              <w:jc w:val="both"/>
              <w:rPr>
                <w:rFonts w:ascii="Times New Roman" w:eastAsia="Times New Roman" w:hAnsi="Times New Roman" w:cs="Times New Roman"/>
                <w:color w:val="000000"/>
              </w:rPr>
            </w:pPr>
          </w:p>
          <w:p w:rsidR="00061FF7" w:rsidRDefault="00061FF7" w:rsidP="00061FF7">
            <w:pPr>
              <w:spacing w:line="360" w:lineRule="auto"/>
              <w:jc w:val="both"/>
              <w:rPr>
                <w:rFonts w:ascii="Times New Roman" w:eastAsia="Times New Roman" w:hAnsi="Times New Roman" w:cs="Times New Roman"/>
                <w:color w:val="000000"/>
              </w:rPr>
            </w:pPr>
          </w:p>
          <w:p w:rsidR="00061FF7" w:rsidRDefault="00061FF7" w:rsidP="00061FF7">
            <w:pPr>
              <w:spacing w:line="360" w:lineRule="auto"/>
              <w:jc w:val="both"/>
              <w:rPr>
                <w:rFonts w:ascii="Times New Roman" w:eastAsia="Times New Roman" w:hAnsi="Times New Roman" w:cs="Times New Roman"/>
                <w:color w:val="000000"/>
              </w:rPr>
            </w:pPr>
          </w:p>
          <w:p w:rsidR="00061FF7" w:rsidRDefault="00061FF7" w:rsidP="00061FF7">
            <w:pPr>
              <w:spacing w:line="360" w:lineRule="auto"/>
              <w:jc w:val="both"/>
              <w:rPr>
                <w:rFonts w:ascii="Times New Roman" w:eastAsia="Times New Roman" w:hAnsi="Times New Roman" w:cs="Times New Roman"/>
                <w:color w:val="000000"/>
              </w:rPr>
            </w:pPr>
          </w:p>
          <w:p w:rsidR="00061FF7" w:rsidRDefault="00061FF7" w:rsidP="00061FF7">
            <w:pPr>
              <w:spacing w:line="360" w:lineRule="auto"/>
              <w:jc w:val="both"/>
              <w:rPr>
                <w:rFonts w:ascii="Times New Roman" w:eastAsia="Times New Roman" w:hAnsi="Times New Roman" w:cs="Times New Roman"/>
                <w:color w:val="000000"/>
              </w:rPr>
            </w:pPr>
          </w:p>
          <w:p w:rsidR="00061FF7" w:rsidRDefault="00061FF7" w:rsidP="00061FF7">
            <w:pPr>
              <w:spacing w:line="360" w:lineRule="auto"/>
              <w:jc w:val="both"/>
              <w:rPr>
                <w:rFonts w:ascii="Times New Roman" w:eastAsia="Times New Roman" w:hAnsi="Times New Roman" w:cs="Times New Roman"/>
                <w:color w:val="000000"/>
              </w:rPr>
            </w:pPr>
          </w:p>
          <w:p w:rsidR="00061FF7" w:rsidRDefault="00061FF7" w:rsidP="00061FF7">
            <w:pPr>
              <w:spacing w:line="360" w:lineRule="auto"/>
              <w:jc w:val="both"/>
              <w:rPr>
                <w:rFonts w:ascii="Times New Roman" w:eastAsia="Times New Roman" w:hAnsi="Times New Roman" w:cs="Times New Roman"/>
                <w:color w:val="000000"/>
              </w:rPr>
            </w:pPr>
          </w:p>
          <w:p w:rsidR="00676CDA" w:rsidRPr="00857367" w:rsidRDefault="00CC7221" w:rsidP="00061FF7">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C7.2. </w:t>
            </w:r>
            <w:r w:rsidR="00BC742B">
              <w:rPr>
                <w:rFonts w:ascii="Times New Roman" w:eastAsia="Times New Roman" w:hAnsi="Times New Roman" w:cs="Times New Roman"/>
                <w:color w:val="000000"/>
              </w:rPr>
              <w:t>Réalisation</w:t>
            </w:r>
            <w:r w:rsidR="00676CDA" w:rsidRPr="00857367">
              <w:rPr>
                <w:rFonts w:ascii="Times New Roman" w:eastAsia="Times New Roman" w:hAnsi="Times New Roman" w:cs="Times New Roman"/>
                <w:color w:val="000000"/>
              </w:rPr>
              <w:t xml:space="preserve"> des préparations</w:t>
            </w:r>
            <w:r w:rsidR="00061FF7">
              <w:rPr>
                <w:rFonts w:ascii="Times New Roman" w:eastAsia="Times New Roman" w:hAnsi="Times New Roman" w:cs="Times New Roman"/>
                <w:color w:val="000000"/>
              </w:rPr>
              <w:t xml:space="preserve"> </w:t>
            </w:r>
          </w:p>
        </w:tc>
        <w:tc>
          <w:tcPr>
            <w:tcW w:w="3095" w:type="dxa"/>
          </w:tcPr>
          <w:p w:rsidR="00BC742B" w:rsidRDefault="002355F3" w:rsidP="00BC742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061FF7">
              <w:rPr>
                <w:rFonts w:ascii="Times New Roman" w:eastAsia="Times New Roman" w:hAnsi="Times New Roman" w:cs="Times New Roman"/>
                <w:color w:val="000000"/>
              </w:rPr>
              <w:t xml:space="preserve">7.1.1. </w:t>
            </w:r>
            <w:r w:rsidR="002C0ED1">
              <w:rPr>
                <w:rFonts w:ascii="Times New Roman" w:eastAsia="Times New Roman" w:hAnsi="Times New Roman" w:cs="Times New Roman"/>
                <w:color w:val="000000"/>
              </w:rPr>
              <w:t>Participer à l’</w:t>
            </w:r>
            <w:r w:rsidR="00BC742B" w:rsidRPr="00857367">
              <w:rPr>
                <w:rFonts w:ascii="Times New Roman" w:eastAsia="Times New Roman" w:hAnsi="Times New Roman" w:cs="Times New Roman"/>
                <w:color w:val="000000"/>
              </w:rPr>
              <w:t>approvisionnement des matières premières</w:t>
            </w:r>
            <w:r w:rsidR="00061FF7">
              <w:rPr>
                <w:rFonts w:ascii="Times New Roman" w:eastAsia="Times New Roman" w:hAnsi="Times New Roman" w:cs="Times New Roman"/>
                <w:color w:val="000000"/>
              </w:rPr>
              <w:t xml:space="preserve"> </w:t>
            </w:r>
            <w:r w:rsidR="002C0ED1">
              <w:rPr>
                <w:rFonts w:ascii="Times New Roman" w:eastAsia="Times New Roman" w:hAnsi="Times New Roman" w:cs="Times New Roman"/>
                <w:color w:val="000000"/>
              </w:rPr>
              <w:t>conformément à la réglementation</w:t>
            </w:r>
          </w:p>
          <w:p w:rsidR="002C0ED1" w:rsidRDefault="002C0ED1" w:rsidP="00BC742B">
            <w:pPr>
              <w:spacing w:line="360" w:lineRule="auto"/>
              <w:jc w:val="both"/>
              <w:rPr>
                <w:rFonts w:ascii="Times New Roman" w:eastAsia="Times New Roman" w:hAnsi="Times New Roman" w:cs="Times New Roman"/>
                <w:color w:val="000000"/>
              </w:rPr>
            </w:pPr>
          </w:p>
          <w:p w:rsidR="002C0ED1" w:rsidRDefault="002C0ED1" w:rsidP="00BC742B">
            <w:pPr>
              <w:spacing w:line="360" w:lineRule="auto"/>
              <w:jc w:val="both"/>
              <w:rPr>
                <w:rFonts w:ascii="Times New Roman" w:eastAsia="Times New Roman" w:hAnsi="Times New Roman" w:cs="Times New Roman"/>
                <w:color w:val="000000"/>
              </w:rPr>
            </w:pPr>
          </w:p>
          <w:p w:rsidR="002C0ED1" w:rsidRDefault="002C0ED1" w:rsidP="00BC742B">
            <w:pPr>
              <w:spacing w:line="360" w:lineRule="auto"/>
              <w:jc w:val="both"/>
              <w:rPr>
                <w:rFonts w:ascii="Times New Roman" w:eastAsia="Times New Roman" w:hAnsi="Times New Roman" w:cs="Times New Roman"/>
                <w:color w:val="000000"/>
              </w:rPr>
            </w:pPr>
          </w:p>
          <w:p w:rsidR="00061FF7" w:rsidRDefault="00061FF7" w:rsidP="00BC742B">
            <w:pPr>
              <w:spacing w:line="360" w:lineRule="auto"/>
              <w:jc w:val="both"/>
              <w:rPr>
                <w:rFonts w:ascii="Times New Roman" w:eastAsia="Times New Roman" w:hAnsi="Times New Roman" w:cs="Times New Roman"/>
                <w:color w:val="000000"/>
              </w:rPr>
            </w:pPr>
          </w:p>
          <w:p w:rsidR="00061FF7" w:rsidRDefault="00061FF7" w:rsidP="00BC742B">
            <w:pPr>
              <w:spacing w:line="360" w:lineRule="auto"/>
              <w:jc w:val="both"/>
              <w:rPr>
                <w:rFonts w:ascii="Times New Roman" w:eastAsia="Times New Roman" w:hAnsi="Times New Roman" w:cs="Times New Roman"/>
                <w:color w:val="000000"/>
              </w:rPr>
            </w:pPr>
          </w:p>
          <w:p w:rsidR="002C0ED1" w:rsidRDefault="002C0ED1" w:rsidP="00BC742B">
            <w:pPr>
              <w:spacing w:line="360" w:lineRule="auto"/>
              <w:jc w:val="both"/>
              <w:rPr>
                <w:rFonts w:ascii="Times New Roman" w:eastAsia="Times New Roman" w:hAnsi="Times New Roman" w:cs="Times New Roman"/>
                <w:color w:val="000000"/>
              </w:rPr>
            </w:pPr>
          </w:p>
          <w:p w:rsidR="002C0ED1" w:rsidRDefault="002355F3" w:rsidP="00BC742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CC7221">
              <w:rPr>
                <w:rFonts w:ascii="Times New Roman" w:eastAsia="Times New Roman" w:hAnsi="Times New Roman" w:cs="Times New Roman"/>
                <w:color w:val="000000"/>
              </w:rPr>
              <w:t xml:space="preserve">7.2.1. </w:t>
            </w:r>
            <w:r w:rsidR="002C0ED1">
              <w:rPr>
                <w:rFonts w:ascii="Times New Roman" w:eastAsia="Times New Roman" w:hAnsi="Times New Roman" w:cs="Times New Roman"/>
                <w:color w:val="000000"/>
              </w:rPr>
              <w:t>Distinguer</w:t>
            </w:r>
            <w:r w:rsidR="002C0ED1" w:rsidRPr="00857367">
              <w:rPr>
                <w:rFonts w:ascii="Times New Roman" w:eastAsia="Times New Roman" w:hAnsi="Times New Roman" w:cs="Times New Roman"/>
                <w:color w:val="000000"/>
              </w:rPr>
              <w:t xml:space="preserve"> les différents types de préparations réalisées à la pharmacie</w:t>
            </w:r>
          </w:p>
          <w:p w:rsidR="00CC7221" w:rsidRDefault="00CC7221" w:rsidP="00CC7221">
            <w:pPr>
              <w:spacing w:line="360" w:lineRule="auto"/>
              <w:jc w:val="both"/>
              <w:rPr>
                <w:rFonts w:ascii="Times New Roman" w:eastAsia="Times New Roman" w:hAnsi="Times New Roman" w:cs="Times New Roman"/>
                <w:color w:val="000000"/>
              </w:rPr>
            </w:pPr>
          </w:p>
          <w:p w:rsidR="00BC742B" w:rsidRDefault="002355F3" w:rsidP="00CC722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CC7221">
              <w:rPr>
                <w:rFonts w:ascii="Times New Roman" w:eastAsia="Times New Roman" w:hAnsi="Times New Roman" w:cs="Times New Roman"/>
                <w:color w:val="000000"/>
              </w:rPr>
              <w:t xml:space="preserve">7.2.2. </w:t>
            </w:r>
            <w:r w:rsidR="00BC742B" w:rsidRPr="00857367">
              <w:rPr>
                <w:rFonts w:ascii="Times New Roman" w:eastAsia="Times New Roman" w:hAnsi="Times New Roman" w:cs="Times New Roman"/>
                <w:color w:val="000000"/>
              </w:rPr>
              <w:t xml:space="preserve">participer à la réalisation des préparations </w:t>
            </w:r>
          </w:p>
          <w:p w:rsidR="00676CDA" w:rsidRPr="00BC742B" w:rsidRDefault="00676CDA" w:rsidP="002C0ED1">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br/>
            </w:r>
          </w:p>
        </w:tc>
        <w:tc>
          <w:tcPr>
            <w:tcW w:w="4027" w:type="dxa"/>
          </w:tcPr>
          <w:p w:rsidR="002C0ED1" w:rsidRDefault="002C0ED1" w:rsidP="002C0ED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Préparer un bon de commande</w:t>
            </w:r>
          </w:p>
          <w:p w:rsidR="002C0ED1" w:rsidRDefault="002C0ED1" w:rsidP="002C0ED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R</w:t>
            </w:r>
            <w:r w:rsidRPr="00857367">
              <w:rPr>
                <w:rFonts w:ascii="Times New Roman" w:eastAsia="Times New Roman" w:hAnsi="Times New Roman" w:cs="Times New Roman"/>
                <w:color w:val="000000"/>
              </w:rPr>
              <w:t>éception</w:t>
            </w:r>
            <w:r>
              <w:rPr>
                <w:rFonts w:ascii="Times New Roman" w:eastAsia="Times New Roman" w:hAnsi="Times New Roman" w:cs="Times New Roman"/>
                <w:color w:val="000000"/>
              </w:rPr>
              <w:t>ner la matière première (vérifier la conformité, la date de péremption, le bulletin d’analyse…)</w:t>
            </w:r>
          </w:p>
          <w:p w:rsidR="002C0ED1" w:rsidRDefault="002C0ED1" w:rsidP="002C0ED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Tracer la réception (registre de réception des produits dangereux)</w:t>
            </w:r>
          </w:p>
          <w:p w:rsidR="002C0ED1" w:rsidRDefault="002C0ED1"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Identifier</w:t>
            </w:r>
            <w:r w:rsidR="00061FF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et appliquer </w:t>
            </w:r>
            <w:r w:rsidR="00BC742B" w:rsidRPr="00857367">
              <w:rPr>
                <w:rFonts w:ascii="Times New Roman" w:eastAsia="Times New Roman" w:hAnsi="Times New Roman" w:cs="Times New Roman"/>
                <w:color w:val="000000"/>
              </w:rPr>
              <w:t>les modalité</w:t>
            </w:r>
            <w:r>
              <w:rPr>
                <w:rFonts w:ascii="Times New Roman" w:eastAsia="Times New Roman" w:hAnsi="Times New Roman" w:cs="Times New Roman"/>
                <w:color w:val="000000"/>
              </w:rPr>
              <w:t>s de stockage et d’utilisation</w:t>
            </w:r>
          </w:p>
          <w:p w:rsidR="002C0ED1" w:rsidRDefault="002C0ED1" w:rsidP="00D06986">
            <w:pPr>
              <w:spacing w:line="360" w:lineRule="auto"/>
              <w:jc w:val="both"/>
              <w:rPr>
                <w:rFonts w:ascii="Times New Roman" w:eastAsia="Times New Roman" w:hAnsi="Times New Roman" w:cs="Times New Roman"/>
                <w:color w:val="000000"/>
              </w:rPr>
            </w:pPr>
          </w:p>
          <w:p w:rsidR="002C0ED1" w:rsidRDefault="002C0ED1"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Identifier le type de préparation (officinale ou magistrale)</w:t>
            </w:r>
          </w:p>
          <w:p w:rsidR="00CC7221" w:rsidRDefault="00CC7221" w:rsidP="00D06986">
            <w:pPr>
              <w:spacing w:line="360" w:lineRule="auto"/>
              <w:jc w:val="both"/>
              <w:rPr>
                <w:rFonts w:ascii="Times New Roman" w:eastAsia="Times New Roman" w:hAnsi="Times New Roman" w:cs="Times New Roman"/>
                <w:color w:val="000000"/>
              </w:rPr>
            </w:pPr>
          </w:p>
          <w:p w:rsidR="00CC7221" w:rsidRDefault="00CC7221" w:rsidP="00D06986">
            <w:pPr>
              <w:spacing w:line="360" w:lineRule="auto"/>
              <w:jc w:val="both"/>
              <w:rPr>
                <w:rFonts w:ascii="Times New Roman" w:eastAsia="Times New Roman" w:hAnsi="Times New Roman" w:cs="Times New Roman"/>
                <w:color w:val="000000"/>
              </w:rPr>
            </w:pPr>
          </w:p>
          <w:p w:rsidR="00CC7221" w:rsidRDefault="00CC7221" w:rsidP="00D06986">
            <w:pPr>
              <w:spacing w:line="360" w:lineRule="auto"/>
              <w:jc w:val="both"/>
              <w:rPr>
                <w:rFonts w:ascii="Times New Roman" w:eastAsia="Times New Roman" w:hAnsi="Times New Roman" w:cs="Times New Roman"/>
                <w:color w:val="000000"/>
              </w:rPr>
            </w:pPr>
          </w:p>
          <w:p w:rsidR="00E049AA" w:rsidRDefault="002C0ED1" w:rsidP="00E049AA">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Etudier la faisabilité de la préparation</w:t>
            </w:r>
            <w:r w:rsidR="005F111D">
              <w:rPr>
                <w:rFonts w:ascii="Times New Roman" w:eastAsia="Times New Roman" w:hAnsi="Times New Roman" w:cs="Times New Roman"/>
                <w:color w:val="000000"/>
              </w:rPr>
              <w:t xml:space="preserve"> </w:t>
            </w:r>
            <w:r w:rsidR="005F111D">
              <w:rPr>
                <w:rFonts w:ascii="Times New Roman" w:eastAsia="Times New Roman" w:hAnsi="Times New Roman" w:cs="Times New Roman"/>
                <w:color w:val="000000"/>
              </w:rPr>
              <w:lastRenderedPageBreak/>
              <w:t xml:space="preserve">après consultation des ressources </w:t>
            </w:r>
          </w:p>
          <w:p w:rsidR="002C0ED1" w:rsidRDefault="00E049AA" w:rsidP="00E049AA">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R</w:t>
            </w:r>
            <w:r w:rsidR="00BC742B" w:rsidRPr="00857367">
              <w:rPr>
                <w:rFonts w:ascii="Times New Roman" w:eastAsia="Times New Roman" w:hAnsi="Times New Roman" w:cs="Times New Roman"/>
                <w:color w:val="000000"/>
              </w:rPr>
              <w:t>édiger une fiche de fabrication</w:t>
            </w:r>
          </w:p>
          <w:p w:rsidR="00BC742B" w:rsidRDefault="005F111D"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Réaliser</w:t>
            </w:r>
            <w:r w:rsidR="00676CDA" w:rsidRPr="00857367">
              <w:rPr>
                <w:rFonts w:ascii="Times New Roman" w:eastAsia="Times New Roman" w:hAnsi="Times New Roman" w:cs="Times New Roman"/>
                <w:color w:val="000000"/>
              </w:rPr>
              <w:t xml:space="preserve"> des préparations officinales et magistrales</w:t>
            </w:r>
            <w:r w:rsidR="00676CDA" w:rsidRPr="00857367">
              <w:rPr>
                <w:rFonts w:ascii="Times New Roman" w:eastAsia="Times New Roman" w:hAnsi="Times New Roman" w:cs="Times New Roman"/>
                <w:color w:val="000000"/>
              </w:rPr>
              <w:br/>
              <w:t xml:space="preserve">- Participer aux contrôles des préparations réalisées </w:t>
            </w:r>
          </w:p>
          <w:p w:rsidR="00676CDA" w:rsidRPr="00857367" w:rsidRDefault="00676CDA" w:rsidP="002C0ED1">
            <w:pPr>
              <w:spacing w:line="360" w:lineRule="auto"/>
              <w:jc w:val="both"/>
              <w:rPr>
                <w:rFonts w:ascii="Times New Roman" w:hAnsi="Times New Roman" w:cstheme="majorBidi"/>
              </w:rPr>
            </w:pPr>
            <w:r w:rsidRPr="00857367">
              <w:rPr>
                <w:rFonts w:ascii="Times New Roman" w:eastAsia="Times New Roman" w:hAnsi="Times New Roman" w:cs="Times New Roman"/>
                <w:color w:val="000000"/>
              </w:rPr>
              <w:t>-</w:t>
            </w:r>
            <w:r w:rsidR="00E049AA">
              <w:rPr>
                <w:rFonts w:ascii="Times New Roman" w:eastAsia="Times New Roman" w:hAnsi="Times New Roman" w:cs="Times New Roman"/>
                <w:color w:val="000000"/>
              </w:rPr>
              <w:t xml:space="preserve"> T</w:t>
            </w:r>
            <w:r w:rsidR="005F111D">
              <w:rPr>
                <w:rFonts w:ascii="Times New Roman" w:eastAsia="Times New Roman" w:hAnsi="Times New Roman" w:cs="Times New Roman"/>
                <w:color w:val="000000"/>
              </w:rPr>
              <w:t>ranscrire  sur l’ordonnancier</w:t>
            </w:r>
            <w:r w:rsidRPr="00857367">
              <w:rPr>
                <w:rFonts w:ascii="Times New Roman" w:eastAsia="Times New Roman" w:hAnsi="Times New Roman" w:cs="Times New Roman"/>
                <w:color w:val="000000"/>
              </w:rPr>
              <w:br/>
            </w:r>
          </w:p>
        </w:tc>
        <w:tc>
          <w:tcPr>
            <w:tcW w:w="3685" w:type="dxa"/>
          </w:tcPr>
          <w:p w:rsidR="00676CDA" w:rsidRDefault="00676CDA" w:rsidP="00D06986">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lastRenderedPageBreak/>
              <w:br/>
              <w:t>- Un inventaire des matières premières</w:t>
            </w:r>
            <w:r w:rsidR="00114076">
              <w:rPr>
                <w:rFonts w:ascii="Times New Roman" w:eastAsia="Times New Roman" w:hAnsi="Times New Roman" w:cs="Times New Roman"/>
                <w:color w:val="000000"/>
              </w:rPr>
              <w:t xml:space="preserve"> réalisé</w:t>
            </w:r>
          </w:p>
          <w:p w:rsidR="005F111D" w:rsidRDefault="005F111D" w:rsidP="00D06986">
            <w:pPr>
              <w:spacing w:line="360" w:lineRule="auto"/>
              <w:jc w:val="both"/>
              <w:rPr>
                <w:rFonts w:ascii="Times New Roman" w:eastAsia="Times New Roman" w:hAnsi="Times New Roman" w:cs="Times New Roman"/>
                <w:color w:val="000000"/>
              </w:rPr>
            </w:pPr>
          </w:p>
          <w:p w:rsidR="005F111D" w:rsidRDefault="005F111D" w:rsidP="00D06986">
            <w:pPr>
              <w:spacing w:line="360" w:lineRule="auto"/>
              <w:jc w:val="both"/>
              <w:rPr>
                <w:rFonts w:ascii="Times New Roman" w:eastAsia="Times New Roman" w:hAnsi="Times New Roman" w:cs="Times New Roman"/>
                <w:color w:val="000000"/>
              </w:rPr>
            </w:pPr>
          </w:p>
          <w:p w:rsidR="005F111D" w:rsidRDefault="005F111D" w:rsidP="00D06986">
            <w:pPr>
              <w:spacing w:line="360" w:lineRule="auto"/>
              <w:jc w:val="both"/>
              <w:rPr>
                <w:rFonts w:ascii="Times New Roman" w:eastAsia="Times New Roman" w:hAnsi="Times New Roman" w:cs="Times New Roman"/>
                <w:color w:val="000000"/>
              </w:rPr>
            </w:pPr>
          </w:p>
          <w:p w:rsidR="005F111D" w:rsidRDefault="005F111D" w:rsidP="00D06986">
            <w:pPr>
              <w:spacing w:line="360" w:lineRule="auto"/>
              <w:jc w:val="both"/>
              <w:rPr>
                <w:rFonts w:ascii="Times New Roman" w:eastAsia="Times New Roman" w:hAnsi="Times New Roman" w:cs="Times New Roman"/>
                <w:color w:val="000000"/>
              </w:rPr>
            </w:pPr>
          </w:p>
          <w:p w:rsidR="005F111D" w:rsidRDefault="005F111D" w:rsidP="00D06986">
            <w:pPr>
              <w:spacing w:line="360" w:lineRule="auto"/>
              <w:jc w:val="both"/>
              <w:rPr>
                <w:rFonts w:ascii="Times New Roman" w:eastAsia="Times New Roman" w:hAnsi="Times New Roman" w:cs="Times New Roman"/>
                <w:color w:val="000000"/>
              </w:rPr>
            </w:pPr>
          </w:p>
          <w:p w:rsidR="005F111D" w:rsidRDefault="005F111D" w:rsidP="005F111D">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xml:space="preserve">- 1 préparation magistrale et 1 préparation officinale réalisée </w:t>
            </w:r>
          </w:p>
          <w:p w:rsidR="005F111D" w:rsidRPr="00857367" w:rsidRDefault="005F111D" w:rsidP="005F111D">
            <w:pPr>
              <w:spacing w:line="360" w:lineRule="auto"/>
              <w:jc w:val="both"/>
              <w:rPr>
                <w:rFonts w:ascii="Times New Roman" w:hAnsi="Times New Roman" w:cstheme="majorBidi"/>
              </w:rPr>
            </w:pPr>
            <w:r>
              <w:rPr>
                <w:rFonts w:ascii="Times New Roman" w:eastAsia="Times New Roman" w:hAnsi="Times New Roman" w:cs="Times New Roman"/>
                <w:color w:val="000000"/>
              </w:rPr>
              <w:t xml:space="preserve">- </w:t>
            </w:r>
            <w:r w:rsidRPr="00857367">
              <w:rPr>
                <w:rFonts w:ascii="Times New Roman" w:eastAsia="Times New Roman" w:hAnsi="Times New Roman" w:cs="Times New Roman"/>
                <w:color w:val="000000"/>
              </w:rPr>
              <w:t>Une fiche de fabrication bien remplie</w:t>
            </w:r>
            <w:r>
              <w:rPr>
                <w:rFonts w:ascii="Times New Roman" w:eastAsia="Times New Roman" w:hAnsi="Times New Roman" w:cs="Times New Roman"/>
                <w:color w:val="000000"/>
              </w:rPr>
              <w:t xml:space="preserve"> et validée par le tuteur</w:t>
            </w:r>
          </w:p>
        </w:tc>
      </w:tr>
      <w:tr w:rsidR="00A83452" w:rsidRPr="00857367" w:rsidTr="00E049AA">
        <w:tc>
          <w:tcPr>
            <w:tcW w:w="1990" w:type="dxa"/>
            <w:vMerge w:val="restart"/>
            <w:vAlign w:val="bottom"/>
          </w:tcPr>
          <w:p w:rsidR="00A83452" w:rsidRPr="00061FF7" w:rsidRDefault="00A83452" w:rsidP="00D06986">
            <w:pPr>
              <w:spacing w:line="36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C8. Relations et communication </w:t>
            </w:r>
          </w:p>
        </w:tc>
        <w:tc>
          <w:tcPr>
            <w:tcW w:w="2654" w:type="dxa"/>
          </w:tcPr>
          <w:p w:rsidR="00A83452" w:rsidRDefault="00A83452" w:rsidP="00D06986">
            <w:pPr>
              <w:spacing w:line="360" w:lineRule="auto"/>
              <w:jc w:val="both"/>
              <w:rPr>
                <w:rFonts w:ascii="Times New Roman" w:eastAsia="Times New Roman" w:hAnsi="Times New Roman" w:cs="Times New Roman"/>
                <w:color w:val="000000"/>
              </w:rPr>
            </w:pPr>
          </w:p>
          <w:p w:rsidR="00A83452" w:rsidRDefault="00A83452"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C8.1. Relations au sein de l’équipe </w:t>
            </w:r>
          </w:p>
          <w:p w:rsidR="00A83452" w:rsidRDefault="00A83452" w:rsidP="00D06986">
            <w:pPr>
              <w:spacing w:line="360" w:lineRule="auto"/>
              <w:jc w:val="both"/>
              <w:rPr>
                <w:rFonts w:ascii="Times New Roman" w:eastAsia="Times New Roman" w:hAnsi="Times New Roman" w:cs="Times New Roman"/>
                <w:color w:val="000000"/>
              </w:rPr>
            </w:pPr>
          </w:p>
          <w:p w:rsidR="00A83452" w:rsidRDefault="00A83452" w:rsidP="00D06986">
            <w:pPr>
              <w:spacing w:line="360" w:lineRule="auto"/>
              <w:jc w:val="both"/>
              <w:rPr>
                <w:rFonts w:ascii="Times New Roman" w:eastAsia="Times New Roman" w:hAnsi="Times New Roman" w:cs="Times New Roman"/>
                <w:color w:val="000000"/>
              </w:rPr>
            </w:pPr>
          </w:p>
          <w:p w:rsidR="00A83452" w:rsidRDefault="00A83452" w:rsidP="00D06986">
            <w:pPr>
              <w:spacing w:line="360" w:lineRule="auto"/>
              <w:jc w:val="both"/>
              <w:rPr>
                <w:rFonts w:ascii="Times New Roman" w:eastAsia="Times New Roman" w:hAnsi="Times New Roman" w:cs="Times New Roman"/>
                <w:color w:val="000000"/>
              </w:rPr>
            </w:pPr>
          </w:p>
          <w:p w:rsidR="00A83452" w:rsidRDefault="00A83452" w:rsidP="00D06986">
            <w:pPr>
              <w:spacing w:line="360" w:lineRule="auto"/>
              <w:jc w:val="both"/>
              <w:rPr>
                <w:rFonts w:ascii="Times New Roman" w:eastAsia="Times New Roman" w:hAnsi="Times New Roman" w:cs="Times New Roman"/>
                <w:color w:val="000000"/>
              </w:rPr>
            </w:pPr>
          </w:p>
          <w:p w:rsidR="00A83452" w:rsidRDefault="00A83452" w:rsidP="00D06986">
            <w:pPr>
              <w:spacing w:line="360" w:lineRule="auto"/>
              <w:jc w:val="both"/>
              <w:rPr>
                <w:rFonts w:ascii="Times New Roman" w:eastAsia="Times New Roman" w:hAnsi="Times New Roman" w:cs="Times New Roman"/>
                <w:color w:val="000000"/>
              </w:rPr>
            </w:pPr>
          </w:p>
          <w:p w:rsidR="00A83452" w:rsidRDefault="00A83452" w:rsidP="00D06986">
            <w:pPr>
              <w:spacing w:line="360" w:lineRule="auto"/>
              <w:jc w:val="both"/>
              <w:rPr>
                <w:rFonts w:ascii="Times New Roman" w:eastAsia="Times New Roman" w:hAnsi="Times New Roman" w:cs="Times New Roman"/>
                <w:color w:val="000000"/>
              </w:rPr>
            </w:pPr>
          </w:p>
          <w:p w:rsidR="00A83452" w:rsidRDefault="00A83452" w:rsidP="00D06986">
            <w:pPr>
              <w:spacing w:line="360" w:lineRule="auto"/>
              <w:jc w:val="both"/>
              <w:rPr>
                <w:rFonts w:ascii="Times New Roman" w:eastAsia="Times New Roman" w:hAnsi="Times New Roman" w:cs="Times New Roman"/>
                <w:color w:val="000000"/>
              </w:rPr>
            </w:pPr>
          </w:p>
          <w:p w:rsidR="00A83452" w:rsidRDefault="00A83452" w:rsidP="00D06986">
            <w:pPr>
              <w:spacing w:line="360" w:lineRule="auto"/>
              <w:jc w:val="both"/>
              <w:rPr>
                <w:rFonts w:ascii="Times New Roman" w:eastAsia="Times New Roman" w:hAnsi="Times New Roman" w:cs="Times New Roman"/>
                <w:color w:val="000000"/>
              </w:rPr>
            </w:pPr>
          </w:p>
        </w:tc>
        <w:tc>
          <w:tcPr>
            <w:tcW w:w="3095" w:type="dxa"/>
          </w:tcPr>
          <w:p w:rsidR="00A83452" w:rsidRDefault="00A83452" w:rsidP="00BC742B">
            <w:pPr>
              <w:spacing w:line="360" w:lineRule="auto"/>
              <w:jc w:val="both"/>
              <w:rPr>
                <w:rFonts w:ascii="Times New Roman" w:eastAsia="Times New Roman" w:hAnsi="Times New Roman" w:cs="Times New Roman"/>
                <w:color w:val="000000"/>
              </w:rPr>
            </w:pPr>
          </w:p>
          <w:p w:rsidR="00A83452" w:rsidRDefault="002355F3" w:rsidP="00BC742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A83452">
              <w:rPr>
                <w:rFonts w:ascii="Times New Roman" w:eastAsia="Times New Roman" w:hAnsi="Times New Roman" w:cs="Times New Roman"/>
                <w:color w:val="000000"/>
              </w:rPr>
              <w:t xml:space="preserve">8.1.1. Faire preuve d’esprit d’équipe </w:t>
            </w:r>
          </w:p>
          <w:p w:rsidR="00A83452" w:rsidRDefault="00A83452" w:rsidP="00BC742B">
            <w:pPr>
              <w:spacing w:line="360" w:lineRule="auto"/>
              <w:jc w:val="both"/>
              <w:rPr>
                <w:rFonts w:ascii="Times New Roman" w:eastAsia="Times New Roman" w:hAnsi="Times New Roman" w:cs="Times New Roman"/>
                <w:color w:val="000000"/>
              </w:rPr>
            </w:pPr>
          </w:p>
          <w:p w:rsidR="00A83452" w:rsidRDefault="00A83452" w:rsidP="00BC742B">
            <w:pPr>
              <w:spacing w:line="360" w:lineRule="auto"/>
              <w:jc w:val="both"/>
              <w:rPr>
                <w:rFonts w:ascii="Times New Roman" w:eastAsia="Times New Roman" w:hAnsi="Times New Roman" w:cs="Times New Roman"/>
                <w:color w:val="000000"/>
              </w:rPr>
            </w:pPr>
          </w:p>
          <w:p w:rsidR="00A83452" w:rsidRDefault="00A83452" w:rsidP="00BC742B">
            <w:pPr>
              <w:spacing w:line="360" w:lineRule="auto"/>
              <w:jc w:val="both"/>
              <w:rPr>
                <w:rFonts w:ascii="Times New Roman" w:eastAsia="Times New Roman" w:hAnsi="Times New Roman" w:cs="Times New Roman"/>
                <w:color w:val="000000"/>
              </w:rPr>
            </w:pPr>
          </w:p>
          <w:p w:rsidR="00A83452" w:rsidRDefault="002355F3" w:rsidP="00BC742B">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A83452">
              <w:rPr>
                <w:rFonts w:ascii="Times New Roman" w:eastAsia="Times New Roman" w:hAnsi="Times New Roman" w:cs="Times New Roman"/>
                <w:color w:val="000000"/>
              </w:rPr>
              <w:t xml:space="preserve">8.1.2 Faire preuve de réceptivité </w:t>
            </w:r>
          </w:p>
        </w:tc>
        <w:tc>
          <w:tcPr>
            <w:tcW w:w="4027" w:type="dxa"/>
          </w:tcPr>
          <w:p w:rsidR="00A83452" w:rsidRPr="00634F6D" w:rsidRDefault="00A83452" w:rsidP="00634F6D">
            <w:pPr>
              <w:spacing w:line="360" w:lineRule="auto"/>
              <w:jc w:val="both"/>
              <w:rPr>
                <w:rFonts w:asciiTheme="majorBidi" w:hAnsiTheme="majorBidi" w:cstheme="majorBidi"/>
              </w:rPr>
            </w:pPr>
            <w:r>
              <w:rPr>
                <w:rFonts w:asciiTheme="majorBidi" w:hAnsiTheme="majorBidi" w:cstheme="majorBidi"/>
              </w:rPr>
              <w:t>-</w:t>
            </w:r>
            <w:r w:rsidRPr="00634F6D">
              <w:rPr>
                <w:rFonts w:asciiTheme="majorBidi" w:hAnsiTheme="majorBidi" w:cstheme="majorBidi"/>
              </w:rPr>
              <w:t>S'intéresser au travail de l'équipe</w:t>
            </w:r>
          </w:p>
          <w:p w:rsidR="00A83452" w:rsidRDefault="00A83452" w:rsidP="002C0ED1">
            <w:pPr>
              <w:spacing w:line="360" w:lineRule="auto"/>
              <w:jc w:val="both"/>
              <w:rPr>
                <w:rFonts w:asciiTheme="majorBidi" w:hAnsiTheme="majorBidi" w:cstheme="majorBidi"/>
              </w:rPr>
            </w:pPr>
            <w:r>
              <w:rPr>
                <w:rFonts w:asciiTheme="majorBidi" w:hAnsiTheme="majorBidi" w:cstheme="majorBidi"/>
              </w:rPr>
              <w:t>-</w:t>
            </w:r>
            <w:r w:rsidRPr="007B1860">
              <w:rPr>
                <w:rFonts w:asciiTheme="majorBidi" w:hAnsiTheme="majorBidi" w:cstheme="majorBidi"/>
              </w:rPr>
              <w:t>Participer au travail de l'équipe</w:t>
            </w:r>
          </w:p>
          <w:p w:rsidR="00A83452" w:rsidRDefault="00A83452" w:rsidP="002C0ED1">
            <w:pPr>
              <w:spacing w:line="360" w:lineRule="auto"/>
              <w:jc w:val="both"/>
              <w:rPr>
                <w:rFonts w:asciiTheme="majorBidi" w:hAnsiTheme="majorBidi" w:cstheme="majorBidi"/>
              </w:rPr>
            </w:pPr>
            <w:r>
              <w:rPr>
                <w:rFonts w:asciiTheme="majorBidi" w:hAnsiTheme="majorBidi" w:cstheme="majorBidi"/>
              </w:rPr>
              <w:t>-</w:t>
            </w:r>
            <w:r w:rsidRPr="007B1860">
              <w:rPr>
                <w:rFonts w:asciiTheme="majorBidi" w:hAnsiTheme="majorBidi" w:cstheme="majorBidi"/>
              </w:rPr>
              <w:t>Communiquer correctement</w:t>
            </w:r>
          </w:p>
          <w:p w:rsidR="00A83452" w:rsidRDefault="00A83452" w:rsidP="002C0ED1">
            <w:pPr>
              <w:spacing w:line="360" w:lineRule="auto"/>
              <w:jc w:val="both"/>
              <w:rPr>
                <w:rFonts w:asciiTheme="majorBidi" w:hAnsiTheme="majorBidi" w:cstheme="majorBidi"/>
              </w:rPr>
            </w:pPr>
            <w:r>
              <w:rPr>
                <w:rFonts w:asciiTheme="majorBidi" w:hAnsiTheme="majorBidi" w:cstheme="majorBidi"/>
              </w:rPr>
              <w:t>-</w:t>
            </w:r>
            <w:r w:rsidRPr="007B1860">
              <w:rPr>
                <w:rFonts w:asciiTheme="majorBidi" w:hAnsiTheme="majorBidi" w:cstheme="majorBidi"/>
              </w:rPr>
              <w:t>Formuler convenablement ses besoins</w:t>
            </w:r>
          </w:p>
          <w:p w:rsidR="00A83452" w:rsidRDefault="00A83452" w:rsidP="002C0ED1">
            <w:pPr>
              <w:spacing w:line="360" w:lineRule="auto"/>
              <w:jc w:val="both"/>
              <w:rPr>
                <w:rFonts w:asciiTheme="majorBidi" w:hAnsiTheme="majorBidi" w:cstheme="majorBidi"/>
              </w:rPr>
            </w:pPr>
          </w:p>
          <w:p w:rsidR="00A83452" w:rsidRDefault="00A83452" w:rsidP="002C0ED1">
            <w:pPr>
              <w:spacing w:line="360" w:lineRule="auto"/>
              <w:jc w:val="both"/>
              <w:rPr>
                <w:rFonts w:asciiTheme="majorBidi" w:hAnsiTheme="majorBidi" w:cstheme="majorBidi"/>
              </w:rPr>
            </w:pPr>
            <w:r>
              <w:rPr>
                <w:rFonts w:asciiTheme="majorBidi" w:hAnsiTheme="majorBidi" w:cstheme="majorBidi"/>
              </w:rPr>
              <w:t>-</w:t>
            </w:r>
            <w:r w:rsidRPr="007B1860">
              <w:rPr>
                <w:rFonts w:asciiTheme="majorBidi" w:hAnsiTheme="majorBidi" w:cstheme="majorBidi"/>
              </w:rPr>
              <w:t>Etre à l’écoute</w:t>
            </w:r>
          </w:p>
          <w:p w:rsidR="00A83452" w:rsidRDefault="00A83452" w:rsidP="002C0ED1">
            <w:pPr>
              <w:spacing w:line="360" w:lineRule="auto"/>
              <w:jc w:val="both"/>
              <w:rPr>
                <w:rFonts w:asciiTheme="majorBidi" w:hAnsiTheme="majorBidi" w:cstheme="majorBidi"/>
              </w:rPr>
            </w:pPr>
            <w:r>
              <w:rPr>
                <w:rFonts w:asciiTheme="majorBidi" w:hAnsiTheme="majorBidi" w:cstheme="majorBidi"/>
              </w:rPr>
              <w:t>-</w:t>
            </w:r>
            <w:r w:rsidRPr="007B1860">
              <w:rPr>
                <w:rFonts w:asciiTheme="majorBidi" w:hAnsiTheme="majorBidi" w:cstheme="majorBidi"/>
              </w:rPr>
              <w:t>Repérer les demandes d'autrui</w:t>
            </w:r>
          </w:p>
          <w:p w:rsidR="00A83452" w:rsidRDefault="00A83452" w:rsidP="002C0ED1">
            <w:pPr>
              <w:spacing w:line="360" w:lineRule="auto"/>
              <w:jc w:val="both"/>
              <w:rPr>
                <w:rFonts w:asciiTheme="majorBidi" w:hAnsiTheme="majorBidi" w:cstheme="majorBidi"/>
              </w:rPr>
            </w:pPr>
            <w:r>
              <w:rPr>
                <w:rFonts w:asciiTheme="majorBidi" w:hAnsiTheme="majorBidi" w:cstheme="majorBidi"/>
              </w:rPr>
              <w:t>-</w:t>
            </w:r>
            <w:r w:rsidRPr="007B1860">
              <w:rPr>
                <w:rFonts w:asciiTheme="majorBidi" w:hAnsiTheme="majorBidi" w:cstheme="majorBidi"/>
              </w:rPr>
              <w:t>Intérioriser les émotions négatives</w:t>
            </w:r>
          </w:p>
          <w:p w:rsidR="00A83452" w:rsidRDefault="00A83452" w:rsidP="002C0ED1">
            <w:pPr>
              <w:spacing w:line="360" w:lineRule="auto"/>
              <w:jc w:val="both"/>
              <w:rPr>
                <w:rFonts w:asciiTheme="majorBidi" w:hAnsiTheme="majorBidi" w:cstheme="majorBidi"/>
              </w:rPr>
            </w:pPr>
            <w:r>
              <w:rPr>
                <w:rFonts w:asciiTheme="majorBidi" w:hAnsiTheme="majorBidi" w:cstheme="majorBidi"/>
              </w:rPr>
              <w:t>-</w:t>
            </w:r>
            <w:r w:rsidRPr="007B1860">
              <w:rPr>
                <w:rFonts w:asciiTheme="majorBidi" w:hAnsiTheme="majorBidi" w:cstheme="majorBidi"/>
              </w:rPr>
              <w:t>Réagir pos</w:t>
            </w:r>
            <w:r>
              <w:rPr>
                <w:rFonts w:asciiTheme="majorBidi" w:hAnsiTheme="majorBidi" w:cstheme="majorBidi"/>
              </w:rPr>
              <w:t>itivement aux critiques (ex :</w:t>
            </w:r>
            <w:r w:rsidRPr="007B1860">
              <w:rPr>
                <w:rFonts w:asciiTheme="majorBidi" w:hAnsiTheme="majorBidi" w:cstheme="majorBidi"/>
              </w:rPr>
              <w:t xml:space="preserve"> demander conseil</w:t>
            </w:r>
            <w:r>
              <w:rPr>
                <w:rFonts w:asciiTheme="majorBidi" w:hAnsiTheme="majorBidi" w:cstheme="majorBidi"/>
              </w:rPr>
              <w:t>…</w:t>
            </w:r>
            <w:r w:rsidRPr="007B1860">
              <w:rPr>
                <w:rFonts w:asciiTheme="majorBidi" w:hAnsiTheme="majorBidi" w:cstheme="majorBidi"/>
              </w:rPr>
              <w:t>)</w:t>
            </w:r>
          </w:p>
          <w:p w:rsidR="00A83452" w:rsidRDefault="00A83452" w:rsidP="002C0ED1">
            <w:pPr>
              <w:spacing w:line="360" w:lineRule="auto"/>
              <w:jc w:val="both"/>
              <w:rPr>
                <w:rFonts w:ascii="Times New Roman" w:eastAsia="Times New Roman" w:hAnsi="Times New Roman" w:cs="Times New Roman"/>
                <w:color w:val="000000"/>
              </w:rPr>
            </w:pPr>
          </w:p>
        </w:tc>
        <w:tc>
          <w:tcPr>
            <w:tcW w:w="3685" w:type="dxa"/>
            <w:vMerge w:val="restart"/>
          </w:tcPr>
          <w:p w:rsidR="00A83452" w:rsidRPr="00857367" w:rsidRDefault="00A83452"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valider par le tuteur </w:t>
            </w:r>
          </w:p>
        </w:tc>
      </w:tr>
      <w:tr w:rsidR="00A83452" w:rsidRPr="00857367" w:rsidTr="00E049AA">
        <w:tc>
          <w:tcPr>
            <w:tcW w:w="1990" w:type="dxa"/>
            <w:vMerge/>
            <w:vAlign w:val="bottom"/>
          </w:tcPr>
          <w:p w:rsidR="00A83452" w:rsidRDefault="00A83452" w:rsidP="00D06986">
            <w:pPr>
              <w:spacing w:line="360" w:lineRule="auto"/>
              <w:jc w:val="both"/>
              <w:rPr>
                <w:rFonts w:ascii="Times New Roman" w:eastAsia="Times New Roman" w:hAnsi="Times New Roman" w:cs="Times New Roman"/>
                <w:b/>
                <w:bCs/>
                <w:color w:val="000000"/>
              </w:rPr>
            </w:pPr>
          </w:p>
        </w:tc>
        <w:tc>
          <w:tcPr>
            <w:tcW w:w="2654" w:type="dxa"/>
          </w:tcPr>
          <w:p w:rsidR="00A83452" w:rsidRDefault="00A83452" w:rsidP="00D06986">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C8.2. relations avec les autres professionnels de </w:t>
            </w:r>
            <w:r>
              <w:rPr>
                <w:rFonts w:ascii="Times New Roman" w:eastAsia="Times New Roman" w:hAnsi="Times New Roman" w:cs="Times New Roman"/>
                <w:color w:val="000000"/>
              </w:rPr>
              <w:lastRenderedPageBreak/>
              <w:t xml:space="preserve">la santé </w:t>
            </w:r>
          </w:p>
        </w:tc>
        <w:tc>
          <w:tcPr>
            <w:tcW w:w="3095" w:type="dxa"/>
          </w:tcPr>
          <w:p w:rsidR="00A83452" w:rsidRDefault="002355F3" w:rsidP="00BC742B">
            <w:pPr>
              <w:spacing w:line="360" w:lineRule="auto"/>
              <w:jc w:val="both"/>
              <w:rPr>
                <w:rFonts w:asciiTheme="majorBidi" w:hAnsiTheme="majorBidi" w:cstheme="majorBidi"/>
              </w:rPr>
            </w:pPr>
            <w:r>
              <w:rPr>
                <w:rFonts w:asciiTheme="majorBidi" w:hAnsiTheme="majorBidi" w:cstheme="majorBidi"/>
              </w:rPr>
              <w:lastRenderedPageBreak/>
              <w:t>O</w:t>
            </w:r>
            <w:r w:rsidR="00A83452">
              <w:rPr>
                <w:rFonts w:asciiTheme="majorBidi" w:hAnsiTheme="majorBidi" w:cstheme="majorBidi"/>
              </w:rPr>
              <w:t xml:space="preserve">8.2.1 </w:t>
            </w:r>
            <w:r w:rsidR="00A83452" w:rsidRPr="007B1860">
              <w:rPr>
                <w:rFonts w:asciiTheme="majorBidi" w:hAnsiTheme="majorBidi" w:cstheme="majorBidi"/>
              </w:rPr>
              <w:t>S’ouvrir à autrui</w:t>
            </w:r>
          </w:p>
          <w:p w:rsidR="00A83452" w:rsidRDefault="00A83452" w:rsidP="00BC742B">
            <w:pPr>
              <w:spacing w:line="360" w:lineRule="auto"/>
              <w:jc w:val="both"/>
              <w:rPr>
                <w:rFonts w:asciiTheme="majorBidi" w:hAnsiTheme="majorBidi" w:cstheme="majorBidi"/>
              </w:rPr>
            </w:pPr>
          </w:p>
          <w:p w:rsidR="00A83452" w:rsidRDefault="00A83452" w:rsidP="00BC742B">
            <w:pPr>
              <w:spacing w:line="360" w:lineRule="auto"/>
              <w:jc w:val="both"/>
              <w:rPr>
                <w:rFonts w:asciiTheme="majorBidi" w:hAnsiTheme="majorBidi" w:cstheme="majorBidi"/>
              </w:rPr>
            </w:pPr>
          </w:p>
          <w:p w:rsidR="00A83452" w:rsidRDefault="00A83452" w:rsidP="00BC742B">
            <w:pPr>
              <w:spacing w:line="360" w:lineRule="auto"/>
              <w:jc w:val="both"/>
              <w:rPr>
                <w:rFonts w:asciiTheme="majorBidi" w:hAnsiTheme="majorBidi" w:cstheme="majorBidi"/>
              </w:rPr>
            </w:pPr>
          </w:p>
          <w:p w:rsidR="00A83452" w:rsidRDefault="002355F3" w:rsidP="00BC742B">
            <w:pPr>
              <w:spacing w:line="360" w:lineRule="auto"/>
              <w:jc w:val="both"/>
              <w:rPr>
                <w:rFonts w:ascii="Times New Roman" w:eastAsia="Times New Roman" w:hAnsi="Times New Roman" w:cs="Times New Roman"/>
                <w:color w:val="000000"/>
              </w:rPr>
            </w:pPr>
            <w:r>
              <w:rPr>
                <w:rFonts w:asciiTheme="majorBidi" w:hAnsiTheme="majorBidi" w:cstheme="majorBidi"/>
              </w:rPr>
              <w:t>O</w:t>
            </w:r>
            <w:r w:rsidR="00A83452">
              <w:rPr>
                <w:rFonts w:asciiTheme="majorBidi" w:hAnsiTheme="majorBidi" w:cstheme="majorBidi"/>
              </w:rPr>
              <w:t xml:space="preserve">8.2.2. </w:t>
            </w:r>
            <w:r w:rsidR="00A83452" w:rsidRPr="007B1860">
              <w:rPr>
                <w:rFonts w:asciiTheme="majorBidi" w:hAnsiTheme="majorBidi" w:cstheme="majorBidi"/>
              </w:rPr>
              <w:t>Réussir les différentes situations de communication avec les professionnels de santé</w:t>
            </w:r>
          </w:p>
        </w:tc>
        <w:tc>
          <w:tcPr>
            <w:tcW w:w="4027" w:type="dxa"/>
          </w:tcPr>
          <w:p w:rsidR="00A83452" w:rsidRDefault="00A83452" w:rsidP="00634F6D">
            <w:pPr>
              <w:spacing w:line="360" w:lineRule="auto"/>
              <w:jc w:val="both"/>
              <w:rPr>
                <w:rFonts w:asciiTheme="majorBidi" w:hAnsiTheme="majorBidi" w:cstheme="majorBidi"/>
              </w:rPr>
            </w:pPr>
            <w:r w:rsidRPr="007B1860">
              <w:rPr>
                <w:rFonts w:asciiTheme="majorBidi" w:hAnsiTheme="majorBidi" w:cstheme="majorBidi"/>
              </w:rPr>
              <w:lastRenderedPageBreak/>
              <w:t>Etablir de bonnes relations professionnelles</w:t>
            </w:r>
          </w:p>
          <w:p w:rsidR="00A83452" w:rsidRDefault="00A83452" w:rsidP="00634F6D">
            <w:pPr>
              <w:spacing w:line="360" w:lineRule="auto"/>
              <w:jc w:val="both"/>
              <w:rPr>
                <w:rFonts w:asciiTheme="majorBidi" w:hAnsiTheme="majorBidi" w:cstheme="majorBidi"/>
              </w:rPr>
            </w:pPr>
          </w:p>
          <w:p w:rsidR="00A83452" w:rsidRDefault="00A83452" w:rsidP="00634F6D">
            <w:pPr>
              <w:spacing w:line="360" w:lineRule="auto"/>
              <w:jc w:val="both"/>
              <w:rPr>
                <w:rFonts w:asciiTheme="majorBidi" w:hAnsiTheme="majorBidi" w:cstheme="majorBidi"/>
              </w:rPr>
            </w:pPr>
          </w:p>
          <w:p w:rsidR="00A83452" w:rsidRDefault="00A83452" w:rsidP="00634F6D">
            <w:pPr>
              <w:spacing w:line="360" w:lineRule="auto"/>
              <w:jc w:val="both"/>
              <w:rPr>
                <w:rFonts w:asciiTheme="majorBidi" w:hAnsiTheme="majorBidi" w:cstheme="majorBidi"/>
              </w:rPr>
            </w:pPr>
            <w:r w:rsidRPr="007B1860">
              <w:rPr>
                <w:rFonts w:asciiTheme="majorBidi" w:hAnsiTheme="majorBidi" w:cstheme="majorBidi"/>
              </w:rPr>
              <w:t>Communiquer correctement  avec des interlocuteurs différents</w:t>
            </w:r>
            <w:r>
              <w:rPr>
                <w:rFonts w:asciiTheme="majorBidi" w:hAnsiTheme="majorBidi" w:cstheme="majorBidi"/>
              </w:rPr>
              <w:t xml:space="preserve"> (médecin, infirmer …) </w:t>
            </w:r>
          </w:p>
          <w:p w:rsidR="00A83452" w:rsidRDefault="00A83452" w:rsidP="00634F6D">
            <w:pPr>
              <w:spacing w:line="360" w:lineRule="auto"/>
              <w:jc w:val="both"/>
              <w:rPr>
                <w:rFonts w:asciiTheme="majorBidi" w:hAnsiTheme="majorBidi" w:cstheme="majorBidi"/>
              </w:rPr>
            </w:pPr>
          </w:p>
          <w:p w:rsidR="00A83452" w:rsidRDefault="00A83452" w:rsidP="00E049AA">
            <w:pPr>
              <w:spacing w:line="360" w:lineRule="auto"/>
              <w:jc w:val="both"/>
              <w:rPr>
                <w:rFonts w:asciiTheme="majorBidi" w:hAnsiTheme="majorBidi" w:cstheme="majorBidi"/>
              </w:rPr>
            </w:pPr>
            <w:r w:rsidRPr="007B1860">
              <w:rPr>
                <w:rFonts w:asciiTheme="majorBidi" w:hAnsiTheme="majorBidi" w:cstheme="majorBidi"/>
              </w:rPr>
              <w:t xml:space="preserve">Contrôler ses émotions quand la situation l'exige (ex : adapter ses techniques de communication à la situation, utiliser des techniques de gestion des conflits liés aux </w:t>
            </w:r>
            <w:r>
              <w:rPr>
                <w:rFonts w:asciiTheme="majorBidi" w:hAnsiTheme="majorBidi" w:cstheme="majorBidi"/>
              </w:rPr>
              <w:t>problématiques de la prescription, substitution</w:t>
            </w:r>
            <w:r w:rsidRPr="007B1860">
              <w:rPr>
                <w:rFonts w:asciiTheme="majorBidi" w:hAnsiTheme="majorBidi" w:cstheme="majorBidi"/>
              </w:rPr>
              <w:t>…)</w:t>
            </w:r>
          </w:p>
        </w:tc>
        <w:tc>
          <w:tcPr>
            <w:tcW w:w="3685" w:type="dxa"/>
            <w:vMerge/>
          </w:tcPr>
          <w:p w:rsidR="00A83452" w:rsidRPr="00857367" w:rsidRDefault="00A83452" w:rsidP="00D06986">
            <w:pPr>
              <w:spacing w:line="360" w:lineRule="auto"/>
              <w:jc w:val="both"/>
              <w:rPr>
                <w:rFonts w:ascii="Times New Roman" w:eastAsia="Times New Roman" w:hAnsi="Times New Roman" w:cs="Times New Roman"/>
                <w:color w:val="000000"/>
              </w:rPr>
            </w:pPr>
          </w:p>
        </w:tc>
      </w:tr>
      <w:tr w:rsidR="00A83452" w:rsidRPr="00857367" w:rsidTr="00E049AA">
        <w:tc>
          <w:tcPr>
            <w:tcW w:w="1990" w:type="dxa"/>
            <w:vMerge/>
            <w:vAlign w:val="bottom"/>
          </w:tcPr>
          <w:p w:rsidR="00A83452" w:rsidRDefault="00A83452" w:rsidP="00D06986">
            <w:pPr>
              <w:spacing w:line="360" w:lineRule="auto"/>
              <w:jc w:val="both"/>
              <w:rPr>
                <w:rFonts w:ascii="Times New Roman" w:eastAsia="Times New Roman" w:hAnsi="Times New Roman" w:cs="Times New Roman"/>
                <w:b/>
                <w:bCs/>
                <w:color w:val="000000"/>
              </w:rPr>
            </w:pPr>
          </w:p>
        </w:tc>
        <w:tc>
          <w:tcPr>
            <w:tcW w:w="2654" w:type="dxa"/>
          </w:tcPr>
          <w:p w:rsidR="00A83452" w:rsidRDefault="00A83452" w:rsidP="00D06986">
            <w:pPr>
              <w:spacing w:line="360" w:lineRule="auto"/>
              <w:jc w:val="both"/>
              <w:rPr>
                <w:rFonts w:ascii="Times New Roman" w:eastAsia="Times New Roman" w:hAnsi="Times New Roman" w:cs="Times New Roman"/>
                <w:color w:val="000000"/>
              </w:rPr>
            </w:pPr>
            <w:r>
              <w:rPr>
                <w:rFonts w:asciiTheme="majorBidi" w:hAnsiTheme="majorBidi" w:cstheme="majorBidi"/>
                <w:b/>
                <w:bCs/>
              </w:rPr>
              <w:t xml:space="preserve">C8.3. </w:t>
            </w:r>
            <w:r w:rsidRPr="007B1860">
              <w:rPr>
                <w:rFonts w:asciiTheme="majorBidi" w:hAnsiTheme="majorBidi" w:cstheme="majorBidi"/>
                <w:b/>
                <w:bCs/>
              </w:rPr>
              <w:t>Relation avec le Patient</w:t>
            </w:r>
          </w:p>
        </w:tc>
        <w:tc>
          <w:tcPr>
            <w:tcW w:w="3095" w:type="dxa"/>
          </w:tcPr>
          <w:p w:rsidR="00A83452" w:rsidRDefault="002355F3" w:rsidP="00BC742B">
            <w:pPr>
              <w:spacing w:line="360" w:lineRule="auto"/>
              <w:jc w:val="both"/>
              <w:rPr>
                <w:rFonts w:ascii="Times New Roman" w:eastAsia="Times New Roman" w:hAnsi="Times New Roman" w:cs="Times New Roman"/>
                <w:color w:val="000000"/>
              </w:rPr>
            </w:pPr>
            <w:r>
              <w:rPr>
                <w:rFonts w:asciiTheme="majorBidi" w:hAnsiTheme="majorBidi" w:cstheme="majorBidi"/>
              </w:rPr>
              <w:t>O</w:t>
            </w:r>
            <w:r w:rsidR="00A83452">
              <w:rPr>
                <w:rFonts w:asciiTheme="majorBidi" w:hAnsiTheme="majorBidi" w:cstheme="majorBidi"/>
              </w:rPr>
              <w:t>8.3.1.</w:t>
            </w:r>
            <w:r w:rsidR="00A83452" w:rsidRPr="007B1860">
              <w:rPr>
                <w:rFonts w:asciiTheme="majorBidi" w:hAnsiTheme="majorBidi" w:cstheme="majorBidi"/>
              </w:rPr>
              <w:t>Prendre conscience de l'importance de la relation patient-professionnel de la santé</w:t>
            </w:r>
          </w:p>
        </w:tc>
        <w:tc>
          <w:tcPr>
            <w:tcW w:w="4027" w:type="dxa"/>
          </w:tcPr>
          <w:p w:rsidR="00A83452" w:rsidRPr="00A83452" w:rsidRDefault="00A83452" w:rsidP="00A83452">
            <w:pPr>
              <w:rPr>
                <w:rFonts w:asciiTheme="majorBidi" w:hAnsiTheme="majorBidi" w:cstheme="majorBidi"/>
              </w:rPr>
            </w:pPr>
            <w:r>
              <w:rPr>
                <w:rFonts w:asciiTheme="majorBidi" w:hAnsiTheme="majorBidi" w:cstheme="majorBidi"/>
              </w:rPr>
              <w:t>-</w:t>
            </w:r>
            <w:r w:rsidRPr="00A83452">
              <w:rPr>
                <w:rFonts w:asciiTheme="majorBidi" w:hAnsiTheme="majorBidi" w:cstheme="majorBidi"/>
              </w:rPr>
              <w:t>Accueillir convenablement le patient.</w:t>
            </w:r>
          </w:p>
          <w:p w:rsidR="00A83452" w:rsidRPr="007B1860" w:rsidRDefault="00A83452" w:rsidP="00A83452">
            <w:pPr>
              <w:autoSpaceDE w:val="0"/>
              <w:autoSpaceDN w:val="0"/>
              <w:adjustRightInd w:val="0"/>
              <w:rPr>
                <w:rFonts w:asciiTheme="majorBidi" w:hAnsiTheme="majorBidi" w:cstheme="majorBidi"/>
              </w:rPr>
            </w:pPr>
            <w:r>
              <w:rPr>
                <w:rFonts w:asciiTheme="majorBidi" w:hAnsiTheme="majorBidi" w:cstheme="majorBidi"/>
                <w:b/>
                <w:bCs/>
              </w:rPr>
              <w:t>-</w:t>
            </w:r>
            <w:r w:rsidRPr="007B1860">
              <w:rPr>
                <w:rFonts w:asciiTheme="majorBidi" w:hAnsiTheme="majorBidi" w:cstheme="majorBidi"/>
              </w:rPr>
              <w:t>Utiliser un langage cla</w:t>
            </w:r>
            <w:r>
              <w:rPr>
                <w:rFonts w:asciiTheme="majorBidi" w:hAnsiTheme="majorBidi" w:cstheme="majorBidi"/>
              </w:rPr>
              <w:t>ir, adapté à son interlocuteur.</w:t>
            </w:r>
          </w:p>
          <w:p w:rsidR="00A83452" w:rsidRDefault="00A83452" w:rsidP="00A83452">
            <w:pPr>
              <w:spacing w:line="360" w:lineRule="auto"/>
              <w:jc w:val="both"/>
              <w:rPr>
                <w:rFonts w:asciiTheme="majorBidi" w:hAnsiTheme="majorBidi" w:cstheme="majorBidi"/>
              </w:rPr>
            </w:pPr>
            <w:r>
              <w:rPr>
                <w:rFonts w:asciiTheme="majorBidi" w:hAnsiTheme="majorBidi" w:cstheme="majorBidi"/>
                <w:b/>
                <w:bCs/>
              </w:rPr>
              <w:t>-</w:t>
            </w:r>
            <w:r w:rsidRPr="007B1860">
              <w:rPr>
                <w:rFonts w:asciiTheme="majorBidi" w:hAnsiTheme="majorBidi" w:cstheme="majorBidi"/>
              </w:rPr>
              <w:t xml:space="preserve">Démontrer de l’empathie et du respect des préoccupations de confidentialité et de responsabilité des patients au cours de ses conversations (ex : lors de l’interrogatoire ou au moment du </w:t>
            </w:r>
            <w:r>
              <w:rPr>
                <w:rFonts w:asciiTheme="majorBidi" w:hAnsiTheme="majorBidi" w:cstheme="majorBidi"/>
              </w:rPr>
              <w:t>conseil</w:t>
            </w:r>
            <w:r w:rsidRPr="007B1860">
              <w:rPr>
                <w:rFonts w:asciiTheme="majorBidi" w:hAnsiTheme="majorBidi" w:cstheme="majorBidi"/>
              </w:rPr>
              <w:t>…)</w:t>
            </w:r>
          </w:p>
        </w:tc>
        <w:tc>
          <w:tcPr>
            <w:tcW w:w="3685" w:type="dxa"/>
            <w:vMerge/>
          </w:tcPr>
          <w:p w:rsidR="00A83452" w:rsidRPr="00857367" w:rsidRDefault="00A83452" w:rsidP="00D06986">
            <w:pPr>
              <w:spacing w:line="360" w:lineRule="auto"/>
              <w:jc w:val="both"/>
              <w:rPr>
                <w:rFonts w:ascii="Times New Roman" w:eastAsia="Times New Roman" w:hAnsi="Times New Roman" w:cs="Times New Roman"/>
                <w:color w:val="000000"/>
              </w:rPr>
            </w:pPr>
          </w:p>
        </w:tc>
      </w:tr>
    </w:tbl>
    <w:p w:rsidR="00661196" w:rsidRPr="002F1F9B" w:rsidRDefault="00661196" w:rsidP="00661196"/>
    <w:p w:rsidR="00661196" w:rsidRDefault="00661196" w:rsidP="00661196">
      <w:pPr>
        <w:pStyle w:val="Titre3"/>
        <w:sectPr w:rsidR="00661196" w:rsidSect="00D06986">
          <w:footerReference w:type="even" r:id="rId15"/>
          <w:footerReference w:type="default" r:id="rId16"/>
          <w:pgSz w:w="16817" w:h="11901" w:orient="landscape"/>
          <w:pgMar w:top="1418" w:right="1418" w:bottom="1418" w:left="1418" w:header="709" w:footer="709" w:gutter="0"/>
          <w:cols w:space="708"/>
          <w:docGrid w:linePitch="360"/>
        </w:sectPr>
      </w:pPr>
    </w:p>
    <w:p w:rsidR="00661196" w:rsidRDefault="008E37A9" w:rsidP="00661196">
      <w:pPr>
        <w:pStyle w:val="Titre3"/>
      </w:pPr>
      <w:bookmarkStart w:id="9" w:name="_Toc491633376"/>
      <w:r>
        <w:lastRenderedPageBreak/>
        <w:t>Annexe 2</w:t>
      </w:r>
      <w:r w:rsidR="00661196">
        <w:t xml:space="preserve"> : Grille </w:t>
      </w:r>
      <w:r>
        <w:t>de validation des indicateurs</w:t>
      </w:r>
      <w:bookmarkEnd w:id="9"/>
    </w:p>
    <w:p w:rsidR="00661196" w:rsidRPr="00165EAE" w:rsidRDefault="00661196" w:rsidP="00661196"/>
    <w:tbl>
      <w:tblPr>
        <w:tblStyle w:val="Grilledutableau"/>
        <w:tblW w:w="15169" w:type="dxa"/>
        <w:tblInd w:w="-885" w:type="dxa"/>
        <w:tblLayout w:type="fixed"/>
        <w:tblLook w:val="04A0"/>
      </w:tblPr>
      <w:tblGrid>
        <w:gridCol w:w="5529"/>
        <w:gridCol w:w="2410"/>
        <w:gridCol w:w="2410"/>
        <w:gridCol w:w="2410"/>
        <w:gridCol w:w="2410"/>
      </w:tblGrid>
      <w:tr w:rsidR="00C44AC1" w:rsidRPr="00FB3300" w:rsidTr="00CD5771">
        <w:tc>
          <w:tcPr>
            <w:tcW w:w="5529" w:type="dxa"/>
            <w:vMerge w:val="restart"/>
          </w:tcPr>
          <w:p w:rsidR="00C44AC1" w:rsidRPr="00FB3300" w:rsidRDefault="00C44AC1" w:rsidP="00D06986">
            <w:pPr>
              <w:spacing w:line="360" w:lineRule="auto"/>
              <w:jc w:val="center"/>
              <w:rPr>
                <w:rFonts w:asciiTheme="majorBidi" w:hAnsiTheme="majorBidi" w:cstheme="majorBidi"/>
                <w:b/>
              </w:rPr>
            </w:pPr>
            <w:r w:rsidRPr="00FB3300">
              <w:rPr>
                <w:rFonts w:asciiTheme="majorBidi" w:hAnsiTheme="majorBidi" w:cstheme="majorBidi"/>
                <w:b/>
              </w:rPr>
              <w:t>Indicateurs</w:t>
            </w:r>
          </w:p>
        </w:tc>
        <w:tc>
          <w:tcPr>
            <w:tcW w:w="2410" w:type="dxa"/>
            <w:vMerge w:val="restart"/>
          </w:tcPr>
          <w:p w:rsidR="00C44AC1" w:rsidRPr="00FB3300" w:rsidRDefault="00C44AC1" w:rsidP="00D06986">
            <w:pPr>
              <w:spacing w:line="360" w:lineRule="auto"/>
              <w:jc w:val="center"/>
              <w:rPr>
                <w:rFonts w:asciiTheme="majorBidi" w:hAnsiTheme="majorBidi" w:cstheme="majorBidi"/>
                <w:b/>
              </w:rPr>
            </w:pPr>
            <w:r w:rsidRPr="00FB3300">
              <w:rPr>
                <w:rFonts w:asciiTheme="majorBidi" w:hAnsiTheme="majorBidi" w:cstheme="majorBidi"/>
                <w:b/>
              </w:rPr>
              <w:t>Référence</w:t>
            </w:r>
          </w:p>
        </w:tc>
        <w:tc>
          <w:tcPr>
            <w:tcW w:w="7230" w:type="dxa"/>
            <w:gridSpan w:val="3"/>
          </w:tcPr>
          <w:p w:rsidR="00C44AC1" w:rsidRPr="00FB3300" w:rsidRDefault="00C44AC1" w:rsidP="00857367">
            <w:pPr>
              <w:spacing w:line="360" w:lineRule="auto"/>
              <w:jc w:val="center"/>
              <w:rPr>
                <w:rFonts w:asciiTheme="majorBidi" w:hAnsiTheme="majorBidi" w:cstheme="majorBidi"/>
                <w:b/>
              </w:rPr>
            </w:pPr>
            <w:r>
              <w:rPr>
                <w:rFonts w:asciiTheme="majorBidi" w:hAnsiTheme="majorBidi" w:cstheme="majorBidi"/>
                <w:b/>
              </w:rPr>
              <w:t>Partie réservée au responsable tuteur</w:t>
            </w:r>
          </w:p>
        </w:tc>
      </w:tr>
      <w:tr w:rsidR="00C44AC1" w:rsidRPr="00FB3300" w:rsidTr="00E049AA">
        <w:tc>
          <w:tcPr>
            <w:tcW w:w="5529" w:type="dxa"/>
            <w:vMerge/>
          </w:tcPr>
          <w:p w:rsidR="00C44AC1" w:rsidRPr="00FB3300" w:rsidRDefault="00C44AC1" w:rsidP="00D06986">
            <w:pPr>
              <w:spacing w:line="360" w:lineRule="auto"/>
              <w:jc w:val="center"/>
              <w:rPr>
                <w:rFonts w:asciiTheme="majorBidi" w:hAnsiTheme="majorBidi" w:cstheme="majorBidi"/>
                <w:b/>
              </w:rPr>
            </w:pPr>
          </w:p>
        </w:tc>
        <w:tc>
          <w:tcPr>
            <w:tcW w:w="2410" w:type="dxa"/>
            <w:vMerge/>
          </w:tcPr>
          <w:p w:rsidR="00C44AC1" w:rsidRPr="00FB3300" w:rsidRDefault="00C44AC1" w:rsidP="00D06986">
            <w:pPr>
              <w:spacing w:line="360" w:lineRule="auto"/>
              <w:jc w:val="center"/>
              <w:rPr>
                <w:rFonts w:asciiTheme="majorBidi" w:hAnsiTheme="majorBidi" w:cstheme="majorBidi"/>
                <w:b/>
              </w:rPr>
            </w:pPr>
          </w:p>
        </w:tc>
        <w:tc>
          <w:tcPr>
            <w:tcW w:w="2410" w:type="dxa"/>
          </w:tcPr>
          <w:p w:rsidR="00C44AC1" w:rsidRPr="00FB3300" w:rsidRDefault="00C44AC1" w:rsidP="00857367">
            <w:pPr>
              <w:spacing w:line="360" w:lineRule="auto"/>
              <w:jc w:val="center"/>
              <w:rPr>
                <w:rFonts w:asciiTheme="majorBidi" w:hAnsiTheme="majorBidi" w:cstheme="majorBidi"/>
                <w:b/>
              </w:rPr>
            </w:pPr>
            <w:r>
              <w:rPr>
                <w:rFonts w:asciiTheme="majorBidi" w:hAnsiTheme="majorBidi" w:cstheme="majorBidi"/>
                <w:b/>
              </w:rPr>
              <w:t xml:space="preserve">Date </w:t>
            </w:r>
          </w:p>
        </w:tc>
        <w:tc>
          <w:tcPr>
            <w:tcW w:w="2410" w:type="dxa"/>
          </w:tcPr>
          <w:p w:rsidR="00C44AC1" w:rsidRPr="00FB3300" w:rsidRDefault="00C44AC1" w:rsidP="00857367">
            <w:pPr>
              <w:spacing w:line="360" w:lineRule="auto"/>
              <w:jc w:val="center"/>
              <w:rPr>
                <w:rFonts w:asciiTheme="majorBidi" w:hAnsiTheme="majorBidi" w:cstheme="majorBidi"/>
                <w:b/>
              </w:rPr>
            </w:pPr>
            <w:r>
              <w:rPr>
                <w:rFonts w:asciiTheme="majorBidi" w:hAnsiTheme="majorBidi" w:cstheme="majorBidi"/>
                <w:b/>
              </w:rPr>
              <w:t xml:space="preserve">Emargement </w:t>
            </w:r>
          </w:p>
        </w:tc>
        <w:tc>
          <w:tcPr>
            <w:tcW w:w="2410" w:type="dxa"/>
          </w:tcPr>
          <w:p w:rsidR="00C44AC1" w:rsidRPr="00FB3300" w:rsidRDefault="00C44AC1" w:rsidP="00857367">
            <w:pPr>
              <w:spacing w:line="360" w:lineRule="auto"/>
              <w:jc w:val="center"/>
              <w:rPr>
                <w:rFonts w:asciiTheme="majorBidi" w:hAnsiTheme="majorBidi" w:cstheme="majorBidi"/>
                <w:b/>
              </w:rPr>
            </w:pPr>
            <w:r>
              <w:rPr>
                <w:rFonts w:asciiTheme="majorBidi" w:hAnsiTheme="majorBidi" w:cstheme="majorBidi"/>
                <w:b/>
              </w:rPr>
              <w:t xml:space="preserve">Observation </w:t>
            </w:r>
          </w:p>
        </w:tc>
      </w:tr>
      <w:tr w:rsidR="00E049AA" w:rsidRPr="00FB3300" w:rsidTr="00E049AA">
        <w:tc>
          <w:tcPr>
            <w:tcW w:w="5529" w:type="dxa"/>
          </w:tcPr>
          <w:p w:rsidR="00E049AA" w:rsidRDefault="00E049AA" w:rsidP="00D06986">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U</w:t>
            </w:r>
            <w:r w:rsidRPr="00857367">
              <w:rPr>
                <w:rFonts w:ascii="Times New Roman" w:eastAsia="Times New Roman" w:hAnsi="Times New Roman" w:cs="Times New Roman"/>
                <w:color w:val="000000"/>
              </w:rPr>
              <w:t>ne commande préparée par semaine</w:t>
            </w:r>
          </w:p>
          <w:p w:rsidR="00E049AA" w:rsidRPr="00FB3300" w:rsidRDefault="00E049AA" w:rsidP="00D06986">
            <w:pPr>
              <w:spacing w:line="360" w:lineRule="auto"/>
              <w:rPr>
                <w:rFonts w:asciiTheme="majorBidi" w:hAnsiTheme="majorBidi" w:cstheme="majorBidi"/>
                <w:b/>
              </w:rPr>
            </w:pPr>
            <w:r>
              <w:rPr>
                <w:rFonts w:ascii="Times New Roman" w:eastAsia="Times New Roman" w:hAnsi="Times New Roman" w:cs="Times New Roman"/>
                <w:color w:val="000000"/>
              </w:rPr>
              <w:t>* Il vous est demandé de détailler une des commandes dans la partie « activités accomplies »</w:t>
            </w:r>
          </w:p>
        </w:tc>
        <w:tc>
          <w:tcPr>
            <w:tcW w:w="2410" w:type="dxa"/>
          </w:tcPr>
          <w:p w:rsidR="00E049AA" w:rsidRPr="00FB3300" w:rsidRDefault="00E049AA" w:rsidP="00D06986">
            <w:pPr>
              <w:spacing w:line="360" w:lineRule="auto"/>
              <w:jc w:val="center"/>
              <w:rPr>
                <w:rFonts w:asciiTheme="majorBidi" w:hAnsiTheme="majorBidi" w:cstheme="majorBidi"/>
                <w:b/>
              </w:rPr>
            </w:pPr>
          </w:p>
        </w:tc>
        <w:tc>
          <w:tcPr>
            <w:tcW w:w="2410" w:type="dxa"/>
          </w:tcPr>
          <w:p w:rsidR="00E049AA" w:rsidRPr="00FB3300" w:rsidRDefault="00E049AA" w:rsidP="00D06986">
            <w:pPr>
              <w:spacing w:line="360" w:lineRule="auto"/>
              <w:jc w:val="center"/>
              <w:rPr>
                <w:rFonts w:asciiTheme="majorBidi" w:hAnsiTheme="majorBidi" w:cstheme="majorBidi"/>
                <w:b/>
              </w:rPr>
            </w:pPr>
          </w:p>
        </w:tc>
        <w:tc>
          <w:tcPr>
            <w:tcW w:w="2410" w:type="dxa"/>
          </w:tcPr>
          <w:p w:rsidR="00E049AA" w:rsidRPr="00FB3300" w:rsidRDefault="00E049AA" w:rsidP="00D06986">
            <w:pPr>
              <w:spacing w:line="360" w:lineRule="auto"/>
              <w:jc w:val="center"/>
              <w:rPr>
                <w:rFonts w:asciiTheme="majorBidi" w:hAnsiTheme="majorBidi" w:cstheme="majorBidi"/>
                <w:b/>
              </w:rPr>
            </w:pPr>
          </w:p>
        </w:tc>
        <w:tc>
          <w:tcPr>
            <w:tcW w:w="2410" w:type="dxa"/>
          </w:tcPr>
          <w:p w:rsidR="00E049AA" w:rsidRPr="00FB3300" w:rsidRDefault="00E049AA" w:rsidP="00D06986">
            <w:pPr>
              <w:spacing w:line="360" w:lineRule="auto"/>
              <w:jc w:val="center"/>
              <w:rPr>
                <w:rFonts w:asciiTheme="majorBidi" w:hAnsiTheme="majorBidi" w:cstheme="majorBidi"/>
                <w:b/>
              </w:rPr>
            </w:pPr>
          </w:p>
        </w:tc>
      </w:tr>
      <w:tr w:rsidR="00E049AA" w:rsidRPr="00FB3300" w:rsidTr="00E049AA">
        <w:tc>
          <w:tcPr>
            <w:tcW w:w="5529" w:type="dxa"/>
          </w:tcPr>
          <w:p w:rsidR="00E049AA" w:rsidRPr="00FB3300" w:rsidRDefault="00E049AA" w:rsidP="00D06986">
            <w:pPr>
              <w:spacing w:line="360" w:lineRule="auto"/>
              <w:jc w:val="both"/>
              <w:rPr>
                <w:rFonts w:asciiTheme="majorBidi" w:hAnsiTheme="majorBidi" w:cstheme="majorBidi"/>
              </w:rPr>
            </w:pPr>
            <w:r>
              <w:rPr>
                <w:rFonts w:ascii="Times New Roman" w:eastAsia="Times New Roman" w:hAnsi="Times New Roman" w:cs="Times New Roman"/>
                <w:color w:val="000000"/>
              </w:rPr>
              <w:t>Une</w:t>
            </w:r>
            <w:r w:rsidRPr="00857367">
              <w:rPr>
                <w:rFonts w:ascii="Times New Roman" w:eastAsia="Times New Roman" w:hAnsi="Times New Roman" w:cs="Times New Roman"/>
                <w:color w:val="000000"/>
              </w:rPr>
              <w:t xml:space="preserve"> com</w:t>
            </w:r>
            <w:r w:rsidR="00C44AC1">
              <w:rPr>
                <w:rFonts w:ascii="Times New Roman" w:eastAsia="Times New Roman" w:hAnsi="Times New Roman" w:cs="Times New Roman"/>
                <w:color w:val="000000"/>
              </w:rPr>
              <w:t>mande de stupéfiants observée (</w:t>
            </w:r>
            <w:r w:rsidRPr="00857367">
              <w:rPr>
                <w:rFonts w:ascii="Times New Roman" w:eastAsia="Times New Roman" w:hAnsi="Times New Roman" w:cs="Times New Roman"/>
                <w:color w:val="000000"/>
              </w:rPr>
              <w:t>ou simulée)</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Default="00E049AA" w:rsidP="00D06986">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1 commande préparée en consignation et/ou en commande ferme ( ou simulées)</w:t>
            </w:r>
          </w:p>
          <w:p w:rsidR="00E049AA" w:rsidRPr="00FB3300" w:rsidRDefault="00E049AA" w:rsidP="00D06986">
            <w:pPr>
              <w:spacing w:line="360" w:lineRule="auto"/>
              <w:jc w:val="both"/>
              <w:rPr>
                <w:rFonts w:asciiTheme="majorBidi" w:hAnsiTheme="majorBidi" w:cstheme="majorBidi"/>
              </w:rPr>
            </w:pPr>
            <w:r>
              <w:rPr>
                <w:rFonts w:ascii="Times New Roman" w:eastAsia="Times New Roman" w:hAnsi="Times New Roman" w:cs="Times New Roman"/>
                <w:color w:val="000000"/>
              </w:rPr>
              <w:t>* Citer les médicaments concernés dans la partie « activités accomplies »</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bookmarkStart w:id="10" w:name="_GoBack"/>
            <w:bookmarkEnd w:id="10"/>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Default="00E049AA" w:rsidP="00D06986">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1 commande réceptionnée/semaine - 1 commande de stupéfiant observée</w:t>
            </w:r>
          </w:p>
          <w:p w:rsidR="00E049AA" w:rsidRPr="00FB3300" w:rsidRDefault="00E049AA" w:rsidP="00D06986">
            <w:pPr>
              <w:spacing w:line="360" w:lineRule="auto"/>
              <w:jc w:val="both"/>
              <w:rPr>
                <w:rFonts w:asciiTheme="majorBidi" w:hAnsiTheme="majorBidi" w:cstheme="majorBidi"/>
              </w:rPr>
            </w:pPr>
            <w:r>
              <w:rPr>
                <w:rFonts w:ascii="Times New Roman" w:eastAsia="Times New Roman" w:hAnsi="Times New Roman" w:cs="Times New Roman"/>
                <w:color w:val="000000"/>
              </w:rPr>
              <w:t>* Détailler une réclamation dans la partie « récit de situation critique »</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Pr="00FB3300" w:rsidRDefault="00E049AA" w:rsidP="00D06986">
            <w:pPr>
              <w:spacing w:line="360" w:lineRule="auto"/>
              <w:jc w:val="both"/>
              <w:rPr>
                <w:rFonts w:asciiTheme="majorBidi" w:hAnsiTheme="majorBidi" w:cstheme="majorBidi"/>
              </w:rPr>
            </w:pPr>
            <w:r w:rsidRPr="00857367">
              <w:rPr>
                <w:rFonts w:ascii="Times New Roman" w:eastAsia="Times New Roman" w:hAnsi="Times New Roman" w:cs="Times New Roman"/>
                <w:color w:val="000000"/>
              </w:rPr>
              <w:t>10 commandes rangées par mois de stage</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Pr="00FB3300" w:rsidRDefault="00E049AA" w:rsidP="00D06986">
            <w:pPr>
              <w:spacing w:line="360" w:lineRule="auto"/>
              <w:jc w:val="both"/>
              <w:rPr>
                <w:rFonts w:asciiTheme="majorBidi" w:hAnsiTheme="majorBidi" w:cstheme="majorBidi"/>
              </w:rPr>
            </w:pPr>
            <w:r w:rsidRPr="00857367">
              <w:rPr>
                <w:rFonts w:ascii="Times New Roman" w:eastAsia="Times New Roman" w:hAnsi="Times New Roman" w:cs="Times New Roman"/>
                <w:color w:val="000000"/>
              </w:rPr>
              <w:t>1 liste des médicaments à péremption proche établie</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Pr="00FB3300" w:rsidRDefault="00E049AA" w:rsidP="00D06986">
            <w:pPr>
              <w:spacing w:line="360" w:lineRule="auto"/>
              <w:jc w:val="both"/>
              <w:rPr>
                <w:rFonts w:asciiTheme="majorBidi" w:hAnsiTheme="majorBidi" w:cstheme="majorBidi"/>
              </w:rPr>
            </w:pPr>
            <w:r w:rsidRPr="00857367">
              <w:rPr>
                <w:rFonts w:ascii="Times New Roman" w:eastAsia="Times New Roman" w:hAnsi="Times New Roman" w:cs="Times New Roman"/>
                <w:color w:val="000000"/>
              </w:rPr>
              <w:t>1 facture saisie et validée</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Default="00E049AA" w:rsidP="00D06986">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5 ordonnances par mois</w:t>
            </w:r>
            <w:r>
              <w:rPr>
                <w:rFonts w:ascii="Times New Roman" w:eastAsia="Times New Roman" w:hAnsi="Times New Roman" w:cs="Times New Roman"/>
                <w:color w:val="000000"/>
              </w:rPr>
              <w:t xml:space="preserve"> validées</w:t>
            </w:r>
          </w:p>
          <w:p w:rsidR="00E049AA" w:rsidRPr="00FB3300" w:rsidRDefault="00E049AA" w:rsidP="00D06986">
            <w:pPr>
              <w:spacing w:line="360" w:lineRule="auto"/>
              <w:jc w:val="both"/>
              <w:rPr>
                <w:rFonts w:asciiTheme="majorBidi" w:hAnsiTheme="majorBidi" w:cstheme="majorBidi"/>
              </w:rPr>
            </w:pPr>
            <w:r>
              <w:rPr>
                <w:rFonts w:ascii="Times New Roman" w:eastAsia="Times New Roman" w:hAnsi="Times New Roman" w:cs="Times New Roman"/>
                <w:color w:val="000000"/>
              </w:rPr>
              <w:t xml:space="preserve">* Détailler 3 ordonnances dans la partie « activités </w:t>
            </w:r>
            <w:r>
              <w:rPr>
                <w:rFonts w:ascii="Times New Roman" w:eastAsia="Times New Roman" w:hAnsi="Times New Roman" w:cs="Times New Roman"/>
                <w:color w:val="000000"/>
              </w:rPr>
              <w:lastRenderedPageBreak/>
              <w:t>accomplies »</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Default="00E049AA" w:rsidP="00D06986">
            <w:pPr>
              <w:spacing w:line="360" w:lineRule="auto"/>
              <w:jc w:val="both"/>
              <w:rPr>
                <w:rFonts w:asciiTheme="majorBidi" w:hAnsiTheme="majorBidi" w:cstheme="majorBidi"/>
              </w:rPr>
            </w:pPr>
            <w:r>
              <w:rPr>
                <w:rFonts w:asciiTheme="majorBidi" w:hAnsiTheme="majorBidi" w:cstheme="majorBidi"/>
              </w:rPr>
              <w:lastRenderedPageBreak/>
              <w:t>2 interventions pharmaceutiques réalisées</w:t>
            </w:r>
          </w:p>
          <w:p w:rsidR="00E049AA" w:rsidRPr="00FB3300" w:rsidRDefault="00E049AA" w:rsidP="00D06986">
            <w:pPr>
              <w:spacing w:line="360" w:lineRule="auto"/>
              <w:jc w:val="both"/>
              <w:rPr>
                <w:rFonts w:asciiTheme="majorBidi" w:hAnsiTheme="majorBidi" w:cstheme="majorBidi"/>
              </w:rPr>
            </w:pPr>
            <w:r>
              <w:rPr>
                <w:rFonts w:asciiTheme="majorBidi" w:hAnsiTheme="majorBidi" w:cstheme="majorBidi"/>
              </w:rPr>
              <w:t>* Détailler 2 interventions pharmaceutiques dans la partie « activités accomplies »</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Default="00E049AA" w:rsidP="00D06986">
            <w:pPr>
              <w:spacing w:line="360" w:lineRule="auto"/>
              <w:ind w:left="4"/>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 xml:space="preserve">1 conseil </w:t>
            </w:r>
            <w:r>
              <w:rPr>
                <w:rFonts w:ascii="Times New Roman" w:eastAsia="Times New Roman" w:hAnsi="Times New Roman" w:cs="Times New Roman"/>
                <w:color w:val="000000"/>
              </w:rPr>
              <w:t xml:space="preserve">pharmaceutique </w:t>
            </w:r>
            <w:r w:rsidRPr="00857367">
              <w:rPr>
                <w:rFonts w:ascii="Times New Roman" w:eastAsia="Times New Roman" w:hAnsi="Times New Roman" w:cs="Times New Roman"/>
                <w:color w:val="000000"/>
              </w:rPr>
              <w:t>par semaine</w:t>
            </w:r>
            <w:r>
              <w:rPr>
                <w:rFonts w:ascii="Times New Roman" w:eastAsia="Times New Roman" w:hAnsi="Times New Roman" w:cs="Times New Roman"/>
                <w:color w:val="000000"/>
              </w:rPr>
              <w:t xml:space="preserve"> assuré</w:t>
            </w:r>
          </w:p>
          <w:p w:rsidR="00E049AA" w:rsidRPr="00FB3300" w:rsidRDefault="00E049AA" w:rsidP="00D06986">
            <w:pPr>
              <w:spacing w:line="360" w:lineRule="auto"/>
              <w:ind w:left="4"/>
              <w:jc w:val="both"/>
              <w:rPr>
                <w:rFonts w:asciiTheme="majorBidi" w:hAnsiTheme="majorBidi" w:cstheme="majorBidi"/>
              </w:rPr>
            </w:pPr>
            <w:r>
              <w:rPr>
                <w:rFonts w:ascii="Times New Roman" w:eastAsia="Times New Roman" w:hAnsi="Times New Roman" w:cs="Times New Roman"/>
                <w:color w:val="000000"/>
              </w:rPr>
              <w:t>* Détailler 3 conseils dans la partie « activités accomplies »</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Default="00E049AA" w:rsidP="00D06986">
            <w:pPr>
              <w:spacing w:line="360" w:lineRule="auto"/>
              <w:ind w:left="4"/>
              <w:jc w:val="both"/>
              <w:rPr>
                <w:rFonts w:asciiTheme="majorBidi" w:hAnsiTheme="majorBidi" w:cstheme="majorBidi"/>
              </w:rPr>
            </w:pPr>
            <w:r>
              <w:rPr>
                <w:rFonts w:asciiTheme="majorBidi" w:hAnsiTheme="majorBidi" w:cstheme="majorBidi"/>
              </w:rPr>
              <w:t>2 fiches conseils pharmaceutiques réalisées</w:t>
            </w:r>
          </w:p>
          <w:p w:rsidR="00E049AA" w:rsidRPr="00FB3300" w:rsidRDefault="00E049AA" w:rsidP="00857367">
            <w:pPr>
              <w:spacing w:line="360" w:lineRule="auto"/>
              <w:ind w:left="4"/>
              <w:jc w:val="both"/>
              <w:rPr>
                <w:rFonts w:asciiTheme="majorBidi" w:hAnsiTheme="majorBidi" w:cstheme="majorBidi"/>
              </w:rPr>
            </w:pPr>
            <w:r>
              <w:rPr>
                <w:rFonts w:asciiTheme="majorBidi" w:hAnsiTheme="majorBidi" w:cstheme="majorBidi"/>
              </w:rPr>
              <w:t>* A insérer dans la partie valorisation des travaux</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Default="00E049AA" w:rsidP="00010929">
            <w:pPr>
              <w:spacing w:line="360" w:lineRule="auto"/>
              <w:ind w:left="4"/>
              <w:jc w:val="both"/>
              <w:rPr>
                <w:rFonts w:asciiTheme="majorBidi" w:hAnsiTheme="majorBidi" w:cstheme="majorBidi"/>
              </w:rPr>
            </w:pPr>
            <w:r>
              <w:rPr>
                <w:rFonts w:asciiTheme="majorBidi" w:hAnsiTheme="majorBidi" w:cstheme="majorBidi"/>
              </w:rPr>
              <w:t>1 poster touchant à un programme ou une campagne de santé publique réalisé</w:t>
            </w:r>
          </w:p>
          <w:p w:rsidR="00E049AA" w:rsidRPr="00C666E1" w:rsidRDefault="00E049AA" w:rsidP="00010929">
            <w:pPr>
              <w:spacing w:line="360" w:lineRule="auto"/>
              <w:ind w:left="4"/>
              <w:jc w:val="both"/>
              <w:rPr>
                <w:rFonts w:asciiTheme="majorBidi" w:hAnsiTheme="majorBidi" w:cstheme="majorBidi"/>
                <w:highlight w:val="yellow"/>
              </w:rPr>
            </w:pPr>
            <w:r>
              <w:rPr>
                <w:rFonts w:asciiTheme="majorBidi" w:hAnsiTheme="majorBidi" w:cstheme="majorBidi"/>
              </w:rPr>
              <w:t>* A insérer dans la partie valorisation des travaux</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Default="00E049AA" w:rsidP="00D06986">
            <w:pPr>
              <w:spacing w:line="360" w:lineRule="auto"/>
              <w:ind w:left="4"/>
              <w:jc w:val="both"/>
              <w:rPr>
                <w:rFonts w:asciiTheme="majorBidi" w:hAnsiTheme="majorBidi" w:cstheme="majorBidi"/>
              </w:rPr>
            </w:pPr>
            <w:r>
              <w:rPr>
                <w:rFonts w:asciiTheme="majorBidi" w:hAnsiTheme="majorBidi" w:cstheme="majorBidi"/>
              </w:rPr>
              <w:t>3 fiches patients préparées</w:t>
            </w:r>
          </w:p>
          <w:p w:rsidR="00E049AA" w:rsidRPr="00FB3300" w:rsidRDefault="00E049AA" w:rsidP="00D06986">
            <w:pPr>
              <w:spacing w:line="360" w:lineRule="auto"/>
              <w:ind w:left="4"/>
              <w:jc w:val="both"/>
              <w:rPr>
                <w:rFonts w:asciiTheme="majorBidi" w:hAnsiTheme="majorBidi" w:cstheme="majorBidi"/>
              </w:rPr>
            </w:pPr>
            <w:r>
              <w:rPr>
                <w:rFonts w:asciiTheme="majorBidi" w:hAnsiTheme="majorBidi" w:cstheme="majorBidi"/>
              </w:rPr>
              <w:t>* A insérer dans la partie valorisation des travaux</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Pr="00FB3300" w:rsidRDefault="00E049AA" w:rsidP="00857367">
            <w:pPr>
              <w:spacing w:line="360" w:lineRule="auto"/>
              <w:ind w:left="4"/>
              <w:jc w:val="both"/>
              <w:rPr>
                <w:rFonts w:asciiTheme="majorBidi" w:hAnsiTheme="majorBidi" w:cstheme="majorBidi"/>
              </w:rPr>
            </w:pPr>
            <w:r w:rsidRPr="00857367">
              <w:rPr>
                <w:rFonts w:ascii="Times New Roman" w:eastAsia="Times New Roman" w:hAnsi="Times New Roman" w:cs="Times New Roman"/>
                <w:color w:val="000000"/>
              </w:rPr>
              <w:t>Une fiche de pharmacovigilance remplie</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Pr="00C666E1" w:rsidRDefault="00E049AA" w:rsidP="00857367">
            <w:pPr>
              <w:spacing w:line="360" w:lineRule="auto"/>
              <w:ind w:left="4"/>
              <w:jc w:val="both"/>
              <w:rPr>
                <w:rFonts w:asciiTheme="majorBidi" w:hAnsiTheme="majorBidi" w:cstheme="majorBidi"/>
              </w:rPr>
            </w:pPr>
            <w:r w:rsidRPr="00857367">
              <w:rPr>
                <w:rFonts w:ascii="Times New Roman" w:eastAsia="Times New Roman" w:hAnsi="Times New Roman" w:cs="Times New Roman"/>
                <w:color w:val="000000"/>
              </w:rPr>
              <w:t>Une fiche de matériovigilance remplie</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Default="00E049AA" w:rsidP="00D06986">
            <w:pPr>
              <w:spacing w:line="360" w:lineRule="auto"/>
              <w:ind w:left="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Une fiche de non-conformité  remplie </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Pr="00FB3300" w:rsidRDefault="00E049AA" w:rsidP="00D06986">
            <w:pPr>
              <w:spacing w:line="360" w:lineRule="auto"/>
              <w:ind w:left="4"/>
              <w:jc w:val="both"/>
              <w:rPr>
                <w:rFonts w:asciiTheme="majorBidi" w:hAnsiTheme="majorBidi" w:cstheme="majorBidi"/>
              </w:rPr>
            </w:pPr>
            <w:r>
              <w:rPr>
                <w:rFonts w:ascii="Times New Roman" w:eastAsia="Times New Roman" w:hAnsi="Times New Roman" w:cs="Times New Roman"/>
                <w:color w:val="000000"/>
              </w:rPr>
              <w:t>U</w:t>
            </w:r>
            <w:r w:rsidRPr="00857367">
              <w:rPr>
                <w:rFonts w:ascii="Times New Roman" w:eastAsia="Times New Roman" w:hAnsi="Times New Roman" w:cs="Times New Roman"/>
                <w:color w:val="000000"/>
              </w:rPr>
              <w:t>ne décision de retrait de lot traitée ou simulée</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Pr="00FB3300" w:rsidRDefault="00E049AA" w:rsidP="00D06986">
            <w:pPr>
              <w:spacing w:line="360" w:lineRule="auto"/>
              <w:ind w:left="4"/>
              <w:jc w:val="both"/>
              <w:rPr>
                <w:rFonts w:asciiTheme="majorBidi" w:hAnsiTheme="majorBidi" w:cstheme="majorBidi"/>
              </w:rPr>
            </w:pPr>
            <w:r>
              <w:rPr>
                <w:rFonts w:ascii="Times New Roman" w:eastAsia="Times New Roman" w:hAnsi="Times New Roman" w:cs="Times New Roman"/>
                <w:color w:val="000000"/>
              </w:rPr>
              <w:t>Une f</w:t>
            </w:r>
            <w:r w:rsidRPr="00857367">
              <w:rPr>
                <w:rFonts w:ascii="Times New Roman" w:eastAsia="Times New Roman" w:hAnsi="Times New Roman" w:cs="Times New Roman"/>
                <w:color w:val="000000"/>
              </w:rPr>
              <w:t>iche de température bien remplie</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Pr="00FB3300" w:rsidRDefault="00E049AA" w:rsidP="00D06986">
            <w:pPr>
              <w:spacing w:line="360" w:lineRule="auto"/>
              <w:jc w:val="both"/>
              <w:rPr>
                <w:rFonts w:asciiTheme="majorBidi" w:hAnsiTheme="majorBidi" w:cstheme="majorBidi"/>
              </w:rPr>
            </w:pPr>
            <w:r w:rsidRPr="00857367">
              <w:rPr>
                <w:rFonts w:ascii="Times New Roman" w:eastAsia="Times New Roman" w:hAnsi="Times New Roman" w:cs="Times New Roman"/>
                <w:color w:val="000000"/>
              </w:rPr>
              <w:t>Mise en place d’une procédure de conduite à tenir d’une rupture de la chaine du froid</w:t>
            </w:r>
            <w:r>
              <w:rPr>
                <w:rFonts w:ascii="Times New Roman" w:eastAsia="Times New Roman" w:hAnsi="Times New Roman" w:cs="Times New Roman"/>
                <w:color w:val="000000"/>
              </w:rPr>
              <w:t xml:space="preserve"> (optionnel)</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Default="00E049AA" w:rsidP="00114076">
            <w:pPr>
              <w:spacing w:line="360" w:lineRule="auto"/>
              <w:jc w:val="both"/>
              <w:rPr>
                <w:rFonts w:asciiTheme="majorBidi" w:hAnsiTheme="majorBidi" w:cstheme="majorBidi"/>
              </w:rPr>
            </w:pPr>
            <w:r>
              <w:rPr>
                <w:rFonts w:asciiTheme="majorBidi" w:hAnsiTheme="majorBidi" w:cstheme="majorBidi"/>
              </w:rPr>
              <w:lastRenderedPageBreak/>
              <w:t>1 préparation magistrale réalisée</w:t>
            </w:r>
          </w:p>
          <w:p w:rsidR="00E049AA" w:rsidRPr="00FB3300" w:rsidRDefault="00E049AA" w:rsidP="00114076">
            <w:pPr>
              <w:spacing w:line="360" w:lineRule="auto"/>
              <w:jc w:val="both"/>
              <w:rPr>
                <w:rFonts w:asciiTheme="majorBidi" w:hAnsiTheme="majorBidi" w:cstheme="majorBidi"/>
              </w:rPr>
            </w:pPr>
            <w:r>
              <w:rPr>
                <w:rFonts w:asciiTheme="majorBidi" w:hAnsiTheme="majorBidi" w:cstheme="majorBidi"/>
              </w:rPr>
              <w:t>* fiche de fabrication à insérer dans la partie « activités accomplies »</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Default="00E049AA" w:rsidP="00010929">
            <w:pPr>
              <w:spacing w:line="360" w:lineRule="auto"/>
              <w:jc w:val="both"/>
              <w:rPr>
                <w:rFonts w:asciiTheme="majorBidi" w:hAnsiTheme="majorBidi" w:cstheme="majorBidi"/>
              </w:rPr>
            </w:pPr>
            <w:r>
              <w:rPr>
                <w:rFonts w:asciiTheme="majorBidi" w:hAnsiTheme="majorBidi" w:cstheme="majorBidi"/>
              </w:rPr>
              <w:t>1 préparation officinale réalisée</w:t>
            </w:r>
          </w:p>
          <w:p w:rsidR="00E049AA" w:rsidRPr="00A94262" w:rsidRDefault="00E049AA" w:rsidP="00010929">
            <w:pPr>
              <w:spacing w:line="360" w:lineRule="auto"/>
              <w:jc w:val="both"/>
              <w:rPr>
                <w:rFonts w:asciiTheme="majorBidi" w:hAnsiTheme="majorBidi" w:cstheme="majorBidi"/>
              </w:rPr>
            </w:pPr>
            <w:r>
              <w:rPr>
                <w:rFonts w:asciiTheme="majorBidi" w:hAnsiTheme="majorBidi" w:cstheme="majorBidi"/>
              </w:rPr>
              <w:t>* fiche de fabrication à insérer dans la partie « activités accomplies »</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r w:rsidR="00E049AA" w:rsidRPr="00FB3300" w:rsidTr="00E049AA">
        <w:tc>
          <w:tcPr>
            <w:tcW w:w="5529" w:type="dxa"/>
          </w:tcPr>
          <w:p w:rsidR="00E049AA" w:rsidRPr="00FB3300" w:rsidRDefault="00E049AA" w:rsidP="00D06986">
            <w:pPr>
              <w:spacing w:line="360" w:lineRule="auto"/>
              <w:jc w:val="both"/>
              <w:rPr>
                <w:rFonts w:asciiTheme="majorBidi" w:hAnsiTheme="majorBidi" w:cstheme="majorBidi"/>
              </w:rPr>
            </w:pPr>
            <w:r>
              <w:rPr>
                <w:rFonts w:asciiTheme="majorBidi" w:hAnsiTheme="majorBidi" w:cstheme="majorBidi"/>
              </w:rPr>
              <w:t>Un inventaire des matières premières réalisé</w:t>
            </w: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c>
          <w:tcPr>
            <w:tcW w:w="2410" w:type="dxa"/>
          </w:tcPr>
          <w:p w:rsidR="00E049AA" w:rsidRPr="00FB3300" w:rsidRDefault="00E049AA" w:rsidP="00D06986">
            <w:pPr>
              <w:spacing w:line="360" w:lineRule="auto"/>
              <w:jc w:val="both"/>
              <w:rPr>
                <w:rFonts w:asciiTheme="majorBidi" w:hAnsiTheme="majorBidi" w:cstheme="majorBidi"/>
              </w:rPr>
            </w:pPr>
          </w:p>
        </w:tc>
      </w:tr>
    </w:tbl>
    <w:p w:rsidR="00C44AC1" w:rsidRDefault="00C44AC1" w:rsidP="00AE08D1">
      <w:pPr>
        <w:pStyle w:val="Titre3"/>
        <w:jc w:val="center"/>
      </w:pPr>
      <w:bookmarkStart w:id="11" w:name="_Toc491633377"/>
    </w:p>
    <w:p w:rsidR="00C44AC1" w:rsidRDefault="00C44AC1" w:rsidP="00C44AC1">
      <w:pPr>
        <w:rPr>
          <w:rFonts w:asciiTheme="majorHAnsi" w:eastAsiaTheme="majorEastAsia" w:hAnsiTheme="majorHAnsi" w:cstheme="majorBidi"/>
          <w:color w:val="4F81BD" w:themeColor="accent1"/>
        </w:rPr>
      </w:pPr>
      <w:r>
        <w:br w:type="page"/>
      </w:r>
    </w:p>
    <w:p w:rsidR="008E37A9" w:rsidRDefault="008E37A9" w:rsidP="00AE08D1">
      <w:pPr>
        <w:pStyle w:val="Titre3"/>
        <w:jc w:val="center"/>
      </w:pPr>
      <w:r>
        <w:lastRenderedPageBreak/>
        <w:t>Annexe 3 : Grille d’évaluation critériée</w:t>
      </w:r>
      <w:bookmarkEnd w:id="11"/>
    </w:p>
    <w:p w:rsidR="00C44AC1" w:rsidRPr="00C44AC1" w:rsidRDefault="00C44AC1" w:rsidP="00C44AC1"/>
    <w:tbl>
      <w:tblPr>
        <w:tblStyle w:val="Grilledutableau"/>
        <w:tblW w:w="15735" w:type="dxa"/>
        <w:tblInd w:w="-885" w:type="dxa"/>
        <w:tblLook w:val="04A0"/>
      </w:tblPr>
      <w:tblGrid>
        <w:gridCol w:w="7514"/>
        <w:gridCol w:w="1843"/>
        <w:gridCol w:w="1417"/>
        <w:gridCol w:w="1559"/>
        <w:gridCol w:w="1701"/>
        <w:gridCol w:w="1701"/>
      </w:tblGrid>
      <w:tr w:rsidR="00C44AC1" w:rsidTr="00E93158">
        <w:trPr>
          <w:trHeight w:val="971"/>
        </w:trPr>
        <w:tc>
          <w:tcPr>
            <w:tcW w:w="7514" w:type="dxa"/>
          </w:tcPr>
          <w:p w:rsidR="00C44AC1" w:rsidRPr="000D41FD" w:rsidRDefault="00C44AC1" w:rsidP="00E93158">
            <w:pPr>
              <w:rPr>
                <w:b/>
                <w:bCs/>
              </w:rPr>
            </w:pPr>
            <w:r w:rsidRPr="000D41FD">
              <w:rPr>
                <w:b/>
                <w:bCs/>
              </w:rPr>
              <w:t>Validation des indicateurs</w:t>
            </w:r>
          </w:p>
        </w:tc>
        <w:tc>
          <w:tcPr>
            <w:tcW w:w="1843" w:type="dxa"/>
          </w:tcPr>
          <w:p w:rsidR="00C44AC1" w:rsidRDefault="00C44AC1" w:rsidP="00E93158">
            <w:r>
              <w:t>100%</w:t>
            </w:r>
          </w:p>
          <w:p w:rsidR="00C44AC1" w:rsidRDefault="00C44AC1" w:rsidP="00E93158">
            <w:pPr>
              <w:rPr>
                <w:b/>
                <w:color w:val="365F91" w:themeColor="accent1" w:themeShade="BF"/>
              </w:rPr>
            </w:pPr>
            <w:r w:rsidRPr="006E5B2D">
              <w:rPr>
                <w:b/>
                <w:color w:val="365F91" w:themeColor="accent1" w:themeShade="BF"/>
              </w:rPr>
              <w:t>10points</w:t>
            </w:r>
          </w:p>
          <w:p w:rsidR="00C44AC1" w:rsidRPr="00737282" w:rsidRDefault="00C44AC1" w:rsidP="00E93158">
            <w:pPr>
              <w:rPr>
                <w:b/>
                <w:bCs/>
              </w:rPr>
            </w:pPr>
            <w:r w:rsidRPr="00737282">
              <w:rPr>
                <w:b/>
                <w:bCs/>
              </w:rPr>
              <w:t>Excellente</w:t>
            </w:r>
          </w:p>
        </w:tc>
        <w:tc>
          <w:tcPr>
            <w:tcW w:w="1417" w:type="dxa"/>
          </w:tcPr>
          <w:p w:rsidR="00C44AC1" w:rsidRDefault="00C44AC1" w:rsidP="00E93158">
            <w:r>
              <w:t>75%</w:t>
            </w:r>
          </w:p>
          <w:p w:rsidR="00C44AC1" w:rsidRDefault="00C44AC1" w:rsidP="00E93158">
            <w:pPr>
              <w:rPr>
                <w:b/>
                <w:color w:val="365F91" w:themeColor="accent1" w:themeShade="BF"/>
              </w:rPr>
            </w:pPr>
            <w:r w:rsidRPr="006E5B2D">
              <w:rPr>
                <w:b/>
                <w:color w:val="365F91" w:themeColor="accent1" w:themeShade="BF"/>
              </w:rPr>
              <w:t>7,5 points</w:t>
            </w:r>
          </w:p>
          <w:p w:rsidR="00C44AC1" w:rsidRPr="00737282" w:rsidRDefault="00C44AC1" w:rsidP="00E93158">
            <w:pPr>
              <w:rPr>
                <w:b/>
                <w:bCs/>
              </w:rPr>
            </w:pPr>
            <w:r w:rsidRPr="00737282">
              <w:rPr>
                <w:b/>
                <w:bCs/>
              </w:rPr>
              <w:t>Très bien</w:t>
            </w:r>
          </w:p>
          <w:p w:rsidR="00C44AC1" w:rsidRDefault="00C44AC1" w:rsidP="00E93158"/>
        </w:tc>
        <w:tc>
          <w:tcPr>
            <w:tcW w:w="1559" w:type="dxa"/>
          </w:tcPr>
          <w:p w:rsidR="00C44AC1" w:rsidRDefault="00C44AC1" w:rsidP="00E93158">
            <w:r>
              <w:t>50%</w:t>
            </w:r>
          </w:p>
          <w:p w:rsidR="00C44AC1" w:rsidRDefault="00C44AC1" w:rsidP="00E93158">
            <w:pPr>
              <w:rPr>
                <w:b/>
                <w:color w:val="365F91" w:themeColor="accent1" w:themeShade="BF"/>
              </w:rPr>
            </w:pPr>
            <w:r w:rsidRPr="006E5B2D">
              <w:rPr>
                <w:b/>
                <w:color w:val="365F91" w:themeColor="accent1" w:themeShade="BF"/>
              </w:rPr>
              <w:t>5 points</w:t>
            </w:r>
          </w:p>
          <w:p w:rsidR="00C44AC1" w:rsidRPr="00737282" w:rsidRDefault="00C44AC1" w:rsidP="00E93158">
            <w:pPr>
              <w:rPr>
                <w:b/>
                <w:bCs/>
              </w:rPr>
            </w:pPr>
            <w:r w:rsidRPr="00737282">
              <w:rPr>
                <w:b/>
                <w:bCs/>
              </w:rPr>
              <w:t>Moyenne</w:t>
            </w:r>
          </w:p>
          <w:p w:rsidR="00C44AC1" w:rsidRDefault="00C44AC1" w:rsidP="00E93158"/>
        </w:tc>
        <w:tc>
          <w:tcPr>
            <w:tcW w:w="1701" w:type="dxa"/>
          </w:tcPr>
          <w:p w:rsidR="00C44AC1" w:rsidRDefault="00C44AC1" w:rsidP="00E93158">
            <w:r>
              <w:t>25%</w:t>
            </w:r>
          </w:p>
          <w:p w:rsidR="00C44AC1" w:rsidRDefault="00C44AC1" w:rsidP="00E93158">
            <w:pPr>
              <w:rPr>
                <w:b/>
                <w:color w:val="365F91" w:themeColor="accent1" w:themeShade="BF"/>
              </w:rPr>
            </w:pPr>
            <w:r w:rsidRPr="006E5B2D">
              <w:rPr>
                <w:b/>
                <w:color w:val="365F91" w:themeColor="accent1" w:themeShade="BF"/>
              </w:rPr>
              <w:t>2,5 points</w:t>
            </w:r>
          </w:p>
          <w:p w:rsidR="00C44AC1" w:rsidRPr="00737282" w:rsidRDefault="00C44AC1" w:rsidP="00E93158">
            <w:pPr>
              <w:rPr>
                <w:b/>
                <w:bCs/>
              </w:rPr>
            </w:pPr>
            <w:r w:rsidRPr="00737282">
              <w:rPr>
                <w:b/>
                <w:bCs/>
              </w:rPr>
              <w:t>Acceptable</w:t>
            </w:r>
          </w:p>
          <w:p w:rsidR="00C44AC1" w:rsidRDefault="00C44AC1" w:rsidP="00E93158"/>
        </w:tc>
        <w:tc>
          <w:tcPr>
            <w:tcW w:w="1701" w:type="dxa"/>
          </w:tcPr>
          <w:p w:rsidR="00C44AC1" w:rsidRDefault="00C44AC1" w:rsidP="00E93158">
            <w:r>
              <w:t>0%</w:t>
            </w:r>
          </w:p>
          <w:p w:rsidR="00C44AC1" w:rsidRDefault="00C44AC1" w:rsidP="00E93158">
            <w:pPr>
              <w:rPr>
                <w:b/>
                <w:color w:val="365F91" w:themeColor="accent1" w:themeShade="BF"/>
              </w:rPr>
            </w:pPr>
            <w:r w:rsidRPr="006E5B2D">
              <w:rPr>
                <w:b/>
                <w:color w:val="365F91" w:themeColor="accent1" w:themeShade="BF"/>
              </w:rPr>
              <w:t>0 point</w:t>
            </w:r>
          </w:p>
          <w:p w:rsidR="00C44AC1" w:rsidRPr="00737282" w:rsidRDefault="00C44AC1" w:rsidP="00E93158">
            <w:pPr>
              <w:rPr>
                <w:b/>
                <w:bCs/>
              </w:rPr>
            </w:pPr>
            <w:r w:rsidRPr="00737282">
              <w:rPr>
                <w:b/>
                <w:bCs/>
              </w:rPr>
              <w:t>Insuffisante</w:t>
            </w:r>
          </w:p>
          <w:p w:rsidR="00C44AC1" w:rsidRDefault="00C44AC1" w:rsidP="00E93158"/>
        </w:tc>
      </w:tr>
      <w:tr w:rsidR="00C44AC1" w:rsidTr="00E93158">
        <w:tc>
          <w:tcPr>
            <w:tcW w:w="7514" w:type="dxa"/>
          </w:tcPr>
          <w:p w:rsidR="00C44AC1" w:rsidRDefault="00C44AC1" w:rsidP="00E93158">
            <w:pPr>
              <w:rPr>
                <w:b/>
                <w:bCs/>
              </w:rPr>
            </w:pPr>
            <w:r w:rsidRPr="000D41FD">
              <w:rPr>
                <w:b/>
                <w:bCs/>
              </w:rPr>
              <w:t>Qualité de la rédaction du portfolio</w:t>
            </w:r>
          </w:p>
          <w:p w:rsidR="00C44AC1" w:rsidRPr="006F60A7" w:rsidRDefault="00C44AC1" w:rsidP="00E93158">
            <w:pPr>
              <w:rPr>
                <w:color w:val="4F81BD" w:themeColor="accent1"/>
              </w:rPr>
            </w:pPr>
            <w:r>
              <w:rPr>
                <w:b/>
                <w:bCs/>
              </w:rPr>
              <w:t xml:space="preserve">- </w:t>
            </w:r>
            <w:r w:rsidRPr="006F60A7">
              <w:rPr>
                <w:color w:val="4F81BD" w:themeColor="accent1"/>
              </w:rPr>
              <w:t xml:space="preserve">Contenu clair </w:t>
            </w:r>
          </w:p>
          <w:p w:rsidR="00C44AC1" w:rsidRPr="006F60A7" w:rsidRDefault="00C44AC1" w:rsidP="00E93158">
            <w:pPr>
              <w:rPr>
                <w:color w:val="4F81BD" w:themeColor="accent1"/>
              </w:rPr>
            </w:pPr>
            <w:r w:rsidRPr="006F60A7">
              <w:rPr>
                <w:color w:val="4F81BD" w:themeColor="accent1"/>
              </w:rPr>
              <w:t xml:space="preserve">-  </w:t>
            </w:r>
            <w:r>
              <w:rPr>
                <w:color w:val="4F81BD" w:themeColor="accent1"/>
              </w:rPr>
              <w:t xml:space="preserve">Vocabulaire juste et précis </w:t>
            </w:r>
          </w:p>
          <w:p w:rsidR="00C44AC1" w:rsidRPr="000D41FD" w:rsidRDefault="00C44AC1" w:rsidP="00E93158">
            <w:pPr>
              <w:rPr>
                <w:b/>
                <w:bCs/>
              </w:rPr>
            </w:pPr>
            <w:r w:rsidRPr="006F60A7">
              <w:rPr>
                <w:color w:val="4F81BD" w:themeColor="accent1"/>
              </w:rPr>
              <w:t>-  Idées structurées</w:t>
            </w:r>
          </w:p>
        </w:tc>
        <w:tc>
          <w:tcPr>
            <w:tcW w:w="1843" w:type="dxa"/>
          </w:tcPr>
          <w:p w:rsidR="00C44AC1" w:rsidRDefault="00C44AC1" w:rsidP="00E93158">
            <w:pPr>
              <w:rPr>
                <w:b/>
                <w:color w:val="365F91" w:themeColor="accent1" w:themeShade="BF"/>
              </w:rPr>
            </w:pPr>
          </w:p>
          <w:p w:rsidR="00C44AC1" w:rsidRDefault="00C44AC1" w:rsidP="00E93158">
            <w:pPr>
              <w:rPr>
                <w:b/>
                <w:color w:val="365F91" w:themeColor="accent1" w:themeShade="BF"/>
              </w:rPr>
            </w:pPr>
          </w:p>
          <w:p w:rsidR="00C44AC1" w:rsidRPr="00AE08D1" w:rsidRDefault="00C44AC1" w:rsidP="00E93158">
            <w:pPr>
              <w:rPr>
                <w:b/>
                <w:color w:val="365F91" w:themeColor="accent1" w:themeShade="BF"/>
              </w:rPr>
            </w:pPr>
            <w:r w:rsidRPr="00AE08D1">
              <w:rPr>
                <w:b/>
                <w:color w:val="365F91" w:themeColor="accent1" w:themeShade="BF"/>
              </w:rPr>
              <w:t>2 points</w:t>
            </w:r>
          </w:p>
        </w:tc>
        <w:tc>
          <w:tcPr>
            <w:tcW w:w="1417" w:type="dxa"/>
          </w:tcPr>
          <w:p w:rsidR="00C44AC1" w:rsidRDefault="00C44AC1" w:rsidP="00E93158">
            <w:pPr>
              <w:rPr>
                <w:b/>
                <w:color w:val="365F91" w:themeColor="accent1" w:themeShade="BF"/>
              </w:rPr>
            </w:pPr>
          </w:p>
          <w:p w:rsidR="00C44AC1" w:rsidRDefault="00C44AC1" w:rsidP="00E93158">
            <w:pPr>
              <w:rPr>
                <w:b/>
                <w:color w:val="365F91" w:themeColor="accent1" w:themeShade="BF"/>
              </w:rPr>
            </w:pPr>
          </w:p>
          <w:p w:rsidR="00C44AC1" w:rsidRPr="00AE08D1" w:rsidRDefault="00C44AC1" w:rsidP="00E93158">
            <w:pPr>
              <w:rPr>
                <w:b/>
                <w:color w:val="365F91" w:themeColor="accent1" w:themeShade="BF"/>
              </w:rPr>
            </w:pPr>
            <w:r w:rsidRPr="00AE08D1">
              <w:rPr>
                <w:b/>
                <w:color w:val="365F91" w:themeColor="accent1" w:themeShade="BF"/>
              </w:rPr>
              <w:t>1,5 points</w:t>
            </w:r>
          </w:p>
        </w:tc>
        <w:tc>
          <w:tcPr>
            <w:tcW w:w="1559" w:type="dxa"/>
          </w:tcPr>
          <w:p w:rsidR="00C44AC1" w:rsidRDefault="00C44AC1" w:rsidP="00E93158">
            <w:pPr>
              <w:rPr>
                <w:b/>
                <w:color w:val="365F91" w:themeColor="accent1" w:themeShade="BF"/>
              </w:rPr>
            </w:pPr>
          </w:p>
          <w:p w:rsidR="00C44AC1" w:rsidRDefault="00C44AC1" w:rsidP="00E93158">
            <w:pPr>
              <w:rPr>
                <w:b/>
                <w:color w:val="365F91" w:themeColor="accent1" w:themeShade="BF"/>
              </w:rPr>
            </w:pPr>
          </w:p>
          <w:p w:rsidR="00C44AC1" w:rsidRPr="00AE08D1" w:rsidRDefault="00C44AC1" w:rsidP="00E93158">
            <w:pPr>
              <w:rPr>
                <w:b/>
                <w:color w:val="365F91" w:themeColor="accent1" w:themeShade="BF"/>
              </w:rPr>
            </w:pPr>
            <w:r w:rsidRPr="00AE08D1">
              <w:rPr>
                <w:b/>
                <w:color w:val="365F91" w:themeColor="accent1" w:themeShade="BF"/>
              </w:rPr>
              <w:t>1 point</w:t>
            </w:r>
          </w:p>
        </w:tc>
        <w:tc>
          <w:tcPr>
            <w:tcW w:w="1701" w:type="dxa"/>
          </w:tcPr>
          <w:p w:rsidR="00C44AC1" w:rsidRDefault="00C44AC1" w:rsidP="00E93158">
            <w:pPr>
              <w:rPr>
                <w:b/>
                <w:color w:val="365F91" w:themeColor="accent1" w:themeShade="BF"/>
              </w:rPr>
            </w:pPr>
          </w:p>
          <w:p w:rsidR="00C44AC1" w:rsidRDefault="00C44AC1" w:rsidP="00E93158">
            <w:pPr>
              <w:rPr>
                <w:b/>
                <w:color w:val="365F91" w:themeColor="accent1" w:themeShade="BF"/>
              </w:rPr>
            </w:pPr>
          </w:p>
          <w:p w:rsidR="00C44AC1" w:rsidRPr="00AE08D1" w:rsidRDefault="00C44AC1" w:rsidP="00E93158">
            <w:pPr>
              <w:rPr>
                <w:b/>
                <w:color w:val="365F91" w:themeColor="accent1" w:themeShade="BF"/>
              </w:rPr>
            </w:pPr>
            <w:r w:rsidRPr="00AE08D1">
              <w:rPr>
                <w:b/>
                <w:color w:val="365F91" w:themeColor="accent1" w:themeShade="BF"/>
              </w:rPr>
              <w:t>0,5 point</w:t>
            </w:r>
          </w:p>
        </w:tc>
        <w:tc>
          <w:tcPr>
            <w:tcW w:w="1701" w:type="dxa"/>
          </w:tcPr>
          <w:p w:rsidR="00C44AC1" w:rsidRDefault="00C44AC1" w:rsidP="00E93158">
            <w:pPr>
              <w:rPr>
                <w:b/>
                <w:color w:val="365F91" w:themeColor="accent1" w:themeShade="BF"/>
              </w:rPr>
            </w:pPr>
          </w:p>
          <w:p w:rsidR="00C44AC1" w:rsidRDefault="00C44AC1" w:rsidP="00E93158">
            <w:pPr>
              <w:rPr>
                <w:b/>
                <w:color w:val="365F91" w:themeColor="accent1" w:themeShade="BF"/>
              </w:rPr>
            </w:pPr>
          </w:p>
          <w:p w:rsidR="00C44AC1" w:rsidRPr="00AE08D1" w:rsidRDefault="00C44AC1" w:rsidP="00E93158">
            <w:pPr>
              <w:rPr>
                <w:b/>
                <w:color w:val="365F91" w:themeColor="accent1" w:themeShade="BF"/>
              </w:rPr>
            </w:pPr>
            <w:r w:rsidRPr="00AE08D1">
              <w:rPr>
                <w:b/>
                <w:color w:val="365F91" w:themeColor="accent1" w:themeShade="BF"/>
              </w:rPr>
              <w:t>0 point</w:t>
            </w:r>
          </w:p>
        </w:tc>
      </w:tr>
      <w:tr w:rsidR="00C44AC1" w:rsidTr="00E93158">
        <w:tc>
          <w:tcPr>
            <w:tcW w:w="7514" w:type="dxa"/>
          </w:tcPr>
          <w:p w:rsidR="00C44AC1" w:rsidRDefault="00C44AC1" w:rsidP="00E93158">
            <w:pPr>
              <w:rPr>
                <w:b/>
                <w:bCs/>
              </w:rPr>
            </w:pPr>
            <w:r w:rsidRPr="000D41FD">
              <w:rPr>
                <w:b/>
                <w:bCs/>
              </w:rPr>
              <w:t>Assiduité</w:t>
            </w:r>
          </w:p>
          <w:p w:rsidR="00C44AC1" w:rsidRPr="006F60A7" w:rsidRDefault="00C44AC1" w:rsidP="00C44AC1">
            <w:pPr>
              <w:pStyle w:val="Paragraphedeliste"/>
              <w:numPr>
                <w:ilvl w:val="0"/>
                <w:numId w:val="33"/>
              </w:numPr>
              <w:rPr>
                <w:color w:val="4F81BD" w:themeColor="accent1"/>
              </w:rPr>
            </w:pPr>
            <w:r w:rsidRPr="006F60A7">
              <w:rPr>
                <w:color w:val="4F81BD" w:themeColor="accent1"/>
              </w:rPr>
              <w:t xml:space="preserve">Ponctualité </w:t>
            </w:r>
          </w:p>
          <w:p w:rsidR="00C44AC1" w:rsidRPr="006F60A7" w:rsidRDefault="00C44AC1" w:rsidP="00C44AC1">
            <w:pPr>
              <w:pStyle w:val="Paragraphedeliste"/>
              <w:numPr>
                <w:ilvl w:val="0"/>
                <w:numId w:val="33"/>
              </w:numPr>
              <w:rPr>
                <w:color w:val="4F81BD" w:themeColor="accent1"/>
              </w:rPr>
            </w:pPr>
            <w:r w:rsidRPr="006F60A7">
              <w:rPr>
                <w:color w:val="4F81BD" w:themeColor="accent1"/>
              </w:rPr>
              <w:t xml:space="preserve">Respect des horaires de travail </w:t>
            </w:r>
          </w:p>
          <w:p w:rsidR="00C44AC1" w:rsidRPr="006F60A7" w:rsidRDefault="00C44AC1" w:rsidP="00C44AC1">
            <w:pPr>
              <w:pStyle w:val="Paragraphedeliste"/>
              <w:numPr>
                <w:ilvl w:val="0"/>
                <w:numId w:val="33"/>
              </w:numPr>
              <w:rPr>
                <w:b/>
                <w:bCs/>
              </w:rPr>
            </w:pPr>
            <w:r w:rsidRPr="006F60A7">
              <w:rPr>
                <w:color w:val="4F81BD" w:themeColor="accent1"/>
              </w:rPr>
              <w:t>Absentéisme</w:t>
            </w:r>
          </w:p>
        </w:tc>
        <w:tc>
          <w:tcPr>
            <w:tcW w:w="1843" w:type="dxa"/>
          </w:tcPr>
          <w:p w:rsidR="00C44AC1" w:rsidRPr="00AE08D1" w:rsidRDefault="00C44AC1" w:rsidP="00E93158">
            <w:pPr>
              <w:rPr>
                <w:b/>
                <w:color w:val="365F91" w:themeColor="accent1" w:themeShade="BF"/>
              </w:rPr>
            </w:pPr>
            <w:r w:rsidRPr="00AE08D1">
              <w:rPr>
                <w:b/>
                <w:color w:val="365F91" w:themeColor="accent1" w:themeShade="BF"/>
              </w:rPr>
              <w:t>2 points</w:t>
            </w:r>
          </w:p>
        </w:tc>
        <w:tc>
          <w:tcPr>
            <w:tcW w:w="1417" w:type="dxa"/>
          </w:tcPr>
          <w:p w:rsidR="00C44AC1" w:rsidRDefault="00C44AC1" w:rsidP="00E93158">
            <w:r w:rsidRPr="00AE08D1">
              <w:rPr>
                <w:b/>
                <w:color w:val="365F91" w:themeColor="accent1" w:themeShade="BF"/>
              </w:rPr>
              <w:t>1,5 points</w:t>
            </w:r>
          </w:p>
        </w:tc>
        <w:tc>
          <w:tcPr>
            <w:tcW w:w="1559" w:type="dxa"/>
          </w:tcPr>
          <w:p w:rsidR="00C44AC1" w:rsidRDefault="00C44AC1" w:rsidP="00E93158">
            <w:r w:rsidRPr="00AE08D1">
              <w:rPr>
                <w:b/>
                <w:color w:val="365F91" w:themeColor="accent1" w:themeShade="BF"/>
              </w:rPr>
              <w:t>1 point</w:t>
            </w:r>
          </w:p>
        </w:tc>
        <w:tc>
          <w:tcPr>
            <w:tcW w:w="1701" w:type="dxa"/>
          </w:tcPr>
          <w:p w:rsidR="00C44AC1" w:rsidRDefault="00C44AC1" w:rsidP="00E93158">
            <w:r w:rsidRPr="00AE08D1">
              <w:rPr>
                <w:b/>
                <w:color w:val="365F91" w:themeColor="accent1" w:themeShade="BF"/>
              </w:rPr>
              <w:t>0,5 point</w:t>
            </w:r>
          </w:p>
        </w:tc>
        <w:tc>
          <w:tcPr>
            <w:tcW w:w="1701" w:type="dxa"/>
          </w:tcPr>
          <w:p w:rsidR="00C44AC1" w:rsidRDefault="00C44AC1" w:rsidP="00E93158">
            <w:r w:rsidRPr="00AE08D1">
              <w:rPr>
                <w:b/>
                <w:color w:val="365F91" w:themeColor="accent1" w:themeShade="BF"/>
              </w:rPr>
              <w:t>0 point</w:t>
            </w:r>
          </w:p>
        </w:tc>
      </w:tr>
      <w:tr w:rsidR="00C44AC1" w:rsidTr="00E93158">
        <w:tc>
          <w:tcPr>
            <w:tcW w:w="7514" w:type="dxa"/>
          </w:tcPr>
          <w:p w:rsidR="00C44AC1" w:rsidRDefault="00C44AC1" w:rsidP="00E93158">
            <w:pPr>
              <w:rPr>
                <w:b/>
                <w:bCs/>
              </w:rPr>
            </w:pPr>
            <w:r>
              <w:rPr>
                <w:b/>
                <w:bCs/>
              </w:rPr>
              <w:t>Communication</w:t>
            </w:r>
            <w:r w:rsidRPr="000D41FD">
              <w:rPr>
                <w:b/>
                <w:bCs/>
              </w:rPr>
              <w:t xml:space="preserve"> avec les collaborateurs</w:t>
            </w:r>
          </w:p>
          <w:p w:rsidR="00C44AC1" w:rsidRPr="003A4294" w:rsidRDefault="00C44AC1" w:rsidP="00C44AC1">
            <w:pPr>
              <w:pStyle w:val="Paragraphedeliste"/>
              <w:numPr>
                <w:ilvl w:val="0"/>
                <w:numId w:val="33"/>
              </w:numPr>
              <w:rPr>
                <w:color w:val="4F81BD" w:themeColor="accent1"/>
              </w:rPr>
            </w:pPr>
            <w:r w:rsidRPr="0022568C">
              <w:rPr>
                <w:color w:val="4F81BD" w:themeColor="accent1"/>
              </w:rPr>
              <w:t xml:space="preserve">S’intégrer et participer </w:t>
            </w:r>
            <w:r w:rsidRPr="003A4294">
              <w:rPr>
                <w:color w:val="4F81BD" w:themeColor="accent1"/>
              </w:rPr>
              <w:t xml:space="preserve">au travail de groupe </w:t>
            </w:r>
          </w:p>
          <w:p w:rsidR="00C44AC1" w:rsidRPr="0022568C" w:rsidRDefault="00C44AC1" w:rsidP="00C44AC1">
            <w:pPr>
              <w:pStyle w:val="Paragraphedeliste"/>
              <w:numPr>
                <w:ilvl w:val="0"/>
                <w:numId w:val="33"/>
              </w:numPr>
              <w:rPr>
                <w:color w:val="4F81BD" w:themeColor="accent1"/>
              </w:rPr>
            </w:pPr>
            <w:r>
              <w:rPr>
                <w:color w:val="4F81BD" w:themeColor="accent1"/>
              </w:rPr>
              <w:t xml:space="preserve">Savoir communiquer et convaincre </w:t>
            </w:r>
          </w:p>
        </w:tc>
        <w:tc>
          <w:tcPr>
            <w:tcW w:w="1843" w:type="dxa"/>
          </w:tcPr>
          <w:p w:rsidR="00C44AC1" w:rsidRDefault="00C44AC1" w:rsidP="00E93158">
            <w:r w:rsidRPr="00AE08D1">
              <w:rPr>
                <w:b/>
                <w:color w:val="365F91" w:themeColor="accent1" w:themeShade="BF"/>
              </w:rPr>
              <w:t>2 points</w:t>
            </w:r>
          </w:p>
        </w:tc>
        <w:tc>
          <w:tcPr>
            <w:tcW w:w="1417" w:type="dxa"/>
          </w:tcPr>
          <w:p w:rsidR="00C44AC1" w:rsidRDefault="00C44AC1" w:rsidP="00E93158">
            <w:r w:rsidRPr="00AE08D1">
              <w:rPr>
                <w:b/>
                <w:color w:val="365F91" w:themeColor="accent1" w:themeShade="BF"/>
              </w:rPr>
              <w:t>1,5 points</w:t>
            </w:r>
          </w:p>
        </w:tc>
        <w:tc>
          <w:tcPr>
            <w:tcW w:w="1559" w:type="dxa"/>
          </w:tcPr>
          <w:p w:rsidR="00C44AC1" w:rsidRDefault="00C44AC1" w:rsidP="00E93158"/>
          <w:p w:rsidR="00C44AC1" w:rsidRDefault="00C44AC1" w:rsidP="00E93158">
            <w:r w:rsidRPr="00AE08D1">
              <w:rPr>
                <w:b/>
                <w:color w:val="365F91" w:themeColor="accent1" w:themeShade="BF"/>
              </w:rPr>
              <w:t>1 point</w:t>
            </w:r>
          </w:p>
        </w:tc>
        <w:tc>
          <w:tcPr>
            <w:tcW w:w="1701" w:type="dxa"/>
          </w:tcPr>
          <w:p w:rsidR="00C44AC1" w:rsidRDefault="00C44AC1" w:rsidP="00E93158">
            <w:r w:rsidRPr="00AE08D1">
              <w:rPr>
                <w:b/>
                <w:color w:val="365F91" w:themeColor="accent1" w:themeShade="BF"/>
              </w:rPr>
              <w:t>0,5 point</w:t>
            </w:r>
          </w:p>
        </w:tc>
        <w:tc>
          <w:tcPr>
            <w:tcW w:w="1701" w:type="dxa"/>
          </w:tcPr>
          <w:p w:rsidR="00C44AC1" w:rsidRDefault="00C44AC1" w:rsidP="00E93158">
            <w:r w:rsidRPr="00AE08D1">
              <w:rPr>
                <w:b/>
                <w:color w:val="365F91" w:themeColor="accent1" w:themeShade="BF"/>
              </w:rPr>
              <w:t>0 point</w:t>
            </w:r>
          </w:p>
        </w:tc>
      </w:tr>
      <w:tr w:rsidR="00C44AC1" w:rsidTr="00E93158">
        <w:tc>
          <w:tcPr>
            <w:tcW w:w="7514" w:type="dxa"/>
          </w:tcPr>
          <w:p w:rsidR="00C44AC1" w:rsidRDefault="00C44AC1" w:rsidP="00E93158">
            <w:pPr>
              <w:rPr>
                <w:b/>
                <w:bCs/>
              </w:rPr>
            </w:pPr>
            <w:r w:rsidRPr="000D41FD">
              <w:rPr>
                <w:b/>
                <w:bCs/>
              </w:rPr>
              <w:t>Autonomie</w:t>
            </w:r>
          </w:p>
          <w:p w:rsidR="00C44AC1" w:rsidRPr="00907DBB" w:rsidRDefault="00C44AC1" w:rsidP="00C44AC1">
            <w:pPr>
              <w:pStyle w:val="Paragraphedeliste"/>
              <w:numPr>
                <w:ilvl w:val="0"/>
                <w:numId w:val="33"/>
              </w:numPr>
              <w:rPr>
                <w:bCs/>
                <w:color w:val="365F91" w:themeColor="accent1" w:themeShade="BF"/>
              </w:rPr>
            </w:pPr>
            <w:r w:rsidRPr="00907DBB">
              <w:rPr>
                <w:bCs/>
                <w:color w:val="365F91" w:themeColor="accent1" w:themeShade="BF"/>
              </w:rPr>
              <w:t xml:space="preserve">Capacité de travailler d’une manière indépendante </w:t>
            </w:r>
          </w:p>
          <w:p w:rsidR="00C44AC1" w:rsidRPr="0022568C" w:rsidRDefault="00C44AC1" w:rsidP="00C44AC1">
            <w:pPr>
              <w:pStyle w:val="Paragraphedeliste"/>
              <w:numPr>
                <w:ilvl w:val="0"/>
                <w:numId w:val="33"/>
              </w:numPr>
              <w:rPr>
                <w:b/>
                <w:bCs/>
              </w:rPr>
            </w:pPr>
            <w:r>
              <w:rPr>
                <w:bCs/>
                <w:color w:val="365F91" w:themeColor="accent1" w:themeShade="BF"/>
              </w:rPr>
              <w:t>Capacité de faire</w:t>
            </w:r>
            <w:r w:rsidRPr="00907DBB">
              <w:rPr>
                <w:bCs/>
                <w:color w:val="365F91" w:themeColor="accent1" w:themeShade="BF"/>
              </w:rPr>
              <w:t xml:space="preserve"> face aux imprévus</w:t>
            </w:r>
            <w:r>
              <w:rPr>
                <w:bCs/>
                <w:color w:val="365F91" w:themeColor="accent1" w:themeShade="BF"/>
              </w:rPr>
              <w:t xml:space="preserve"> et de résoudre les problèmes </w:t>
            </w:r>
          </w:p>
        </w:tc>
        <w:tc>
          <w:tcPr>
            <w:tcW w:w="1843" w:type="dxa"/>
          </w:tcPr>
          <w:p w:rsidR="00C44AC1" w:rsidRDefault="00C44AC1" w:rsidP="00E93158">
            <w:pPr>
              <w:rPr>
                <w:b/>
                <w:color w:val="365F91" w:themeColor="accent1" w:themeShade="BF"/>
              </w:rPr>
            </w:pPr>
            <w:r w:rsidRPr="00AE08D1">
              <w:rPr>
                <w:b/>
                <w:color w:val="365F91" w:themeColor="accent1" w:themeShade="BF"/>
              </w:rPr>
              <w:t>2 points</w:t>
            </w:r>
          </w:p>
          <w:p w:rsidR="00C44AC1" w:rsidRDefault="00C44AC1" w:rsidP="00E93158"/>
        </w:tc>
        <w:tc>
          <w:tcPr>
            <w:tcW w:w="1417" w:type="dxa"/>
          </w:tcPr>
          <w:p w:rsidR="00C44AC1" w:rsidRDefault="00C44AC1" w:rsidP="00E93158">
            <w:r w:rsidRPr="00AE08D1">
              <w:rPr>
                <w:b/>
                <w:color w:val="365F91" w:themeColor="accent1" w:themeShade="BF"/>
              </w:rPr>
              <w:t>1,5 points</w:t>
            </w:r>
          </w:p>
        </w:tc>
        <w:tc>
          <w:tcPr>
            <w:tcW w:w="1559" w:type="dxa"/>
          </w:tcPr>
          <w:p w:rsidR="00C44AC1" w:rsidRDefault="00C44AC1" w:rsidP="00E93158">
            <w:r w:rsidRPr="00AE08D1">
              <w:rPr>
                <w:b/>
                <w:color w:val="365F91" w:themeColor="accent1" w:themeShade="BF"/>
              </w:rPr>
              <w:t>1 point</w:t>
            </w:r>
          </w:p>
        </w:tc>
        <w:tc>
          <w:tcPr>
            <w:tcW w:w="1701" w:type="dxa"/>
          </w:tcPr>
          <w:p w:rsidR="00C44AC1" w:rsidRDefault="00C44AC1" w:rsidP="00E93158">
            <w:r w:rsidRPr="00AE08D1">
              <w:rPr>
                <w:b/>
                <w:color w:val="365F91" w:themeColor="accent1" w:themeShade="BF"/>
              </w:rPr>
              <w:t>0,5 point</w:t>
            </w:r>
          </w:p>
        </w:tc>
        <w:tc>
          <w:tcPr>
            <w:tcW w:w="1701" w:type="dxa"/>
          </w:tcPr>
          <w:p w:rsidR="00C44AC1" w:rsidRDefault="00C44AC1" w:rsidP="00E93158">
            <w:r w:rsidRPr="00AE08D1">
              <w:rPr>
                <w:b/>
                <w:color w:val="365F91" w:themeColor="accent1" w:themeShade="BF"/>
              </w:rPr>
              <w:t>0 point</w:t>
            </w:r>
          </w:p>
        </w:tc>
      </w:tr>
      <w:tr w:rsidR="00C44AC1" w:rsidTr="00E93158">
        <w:tc>
          <w:tcPr>
            <w:tcW w:w="7514" w:type="dxa"/>
          </w:tcPr>
          <w:p w:rsidR="00C44AC1" w:rsidRDefault="00C44AC1" w:rsidP="00E93158">
            <w:pPr>
              <w:rPr>
                <w:b/>
                <w:bCs/>
              </w:rPr>
            </w:pPr>
            <w:r w:rsidRPr="000D41FD">
              <w:rPr>
                <w:b/>
                <w:bCs/>
              </w:rPr>
              <w:t>Curiosité et sens de l’initiative (appréciés par le tuteur)</w:t>
            </w:r>
          </w:p>
          <w:p w:rsidR="00C44AC1" w:rsidRPr="00B16430" w:rsidRDefault="00C44AC1" w:rsidP="00C44AC1">
            <w:pPr>
              <w:pStyle w:val="Paragraphedeliste"/>
              <w:numPr>
                <w:ilvl w:val="0"/>
                <w:numId w:val="33"/>
              </w:numPr>
              <w:rPr>
                <w:color w:val="4F81BD" w:themeColor="accent1"/>
              </w:rPr>
            </w:pPr>
            <w:r w:rsidRPr="00B16430">
              <w:rPr>
                <w:color w:val="4F81BD" w:themeColor="accent1"/>
              </w:rPr>
              <w:t xml:space="preserve">Se poser des questions en continu </w:t>
            </w:r>
          </w:p>
          <w:p w:rsidR="00C44AC1" w:rsidRDefault="00C44AC1" w:rsidP="00C44AC1">
            <w:pPr>
              <w:pStyle w:val="Paragraphedeliste"/>
              <w:numPr>
                <w:ilvl w:val="0"/>
                <w:numId w:val="33"/>
              </w:numPr>
              <w:rPr>
                <w:b/>
                <w:bCs/>
              </w:rPr>
            </w:pPr>
            <w:r w:rsidRPr="00B16430">
              <w:rPr>
                <w:color w:val="4F81BD" w:themeColor="accent1"/>
              </w:rPr>
              <w:t>Regarder hors du cadre</w:t>
            </w:r>
          </w:p>
          <w:p w:rsidR="00C44AC1" w:rsidRPr="00AA2FAC" w:rsidRDefault="00C44AC1" w:rsidP="00C44AC1">
            <w:pPr>
              <w:pStyle w:val="Paragraphedeliste"/>
              <w:numPr>
                <w:ilvl w:val="0"/>
                <w:numId w:val="33"/>
              </w:numPr>
              <w:rPr>
                <w:color w:val="4F81BD" w:themeColor="accent1"/>
              </w:rPr>
            </w:pPr>
            <w:r w:rsidRPr="00AA2FAC">
              <w:rPr>
                <w:color w:val="4F81BD" w:themeColor="accent1"/>
              </w:rPr>
              <w:t xml:space="preserve">Capacité de prise en charge d’un projet </w:t>
            </w:r>
          </w:p>
          <w:p w:rsidR="00C44AC1" w:rsidRPr="006F60A7" w:rsidRDefault="00C44AC1" w:rsidP="00E93158">
            <w:pPr>
              <w:rPr>
                <w:b/>
                <w:bCs/>
              </w:rPr>
            </w:pPr>
          </w:p>
        </w:tc>
        <w:tc>
          <w:tcPr>
            <w:tcW w:w="1843" w:type="dxa"/>
          </w:tcPr>
          <w:p w:rsidR="00C44AC1" w:rsidRDefault="00C44AC1" w:rsidP="00E93158">
            <w:r w:rsidRPr="00AE08D1">
              <w:rPr>
                <w:b/>
                <w:color w:val="365F91" w:themeColor="accent1" w:themeShade="BF"/>
              </w:rPr>
              <w:t>2 points</w:t>
            </w:r>
          </w:p>
        </w:tc>
        <w:tc>
          <w:tcPr>
            <w:tcW w:w="1417" w:type="dxa"/>
          </w:tcPr>
          <w:p w:rsidR="00C44AC1" w:rsidRDefault="00C44AC1" w:rsidP="00E93158">
            <w:r w:rsidRPr="00AE08D1">
              <w:rPr>
                <w:b/>
                <w:color w:val="365F91" w:themeColor="accent1" w:themeShade="BF"/>
              </w:rPr>
              <w:t>1,5 points</w:t>
            </w:r>
          </w:p>
        </w:tc>
        <w:tc>
          <w:tcPr>
            <w:tcW w:w="1559" w:type="dxa"/>
          </w:tcPr>
          <w:p w:rsidR="00C44AC1" w:rsidRDefault="00C44AC1" w:rsidP="00E93158">
            <w:r w:rsidRPr="00AE08D1">
              <w:rPr>
                <w:b/>
                <w:color w:val="365F91" w:themeColor="accent1" w:themeShade="BF"/>
              </w:rPr>
              <w:t>1 point</w:t>
            </w:r>
          </w:p>
        </w:tc>
        <w:tc>
          <w:tcPr>
            <w:tcW w:w="1701" w:type="dxa"/>
          </w:tcPr>
          <w:p w:rsidR="00C44AC1" w:rsidRDefault="00C44AC1" w:rsidP="00E93158">
            <w:r w:rsidRPr="00AE08D1">
              <w:rPr>
                <w:b/>
                <w:color w:val="365F91" w:themeColor="accent1" w:themeShade="BF"/>
              </w:rPr>
              <w:t>0,5 point</w:t>
            </w:r>
          </w:p>
        </w:tc>
        <w:tc>
          <w:tcPr>
            <w:tcW w:w="1701" w:type="dxa"/>
          </w:tcPr>
          <w:p w:rsidR="00C44AC1" w:rsidRDefault="00C44AC1" w:rsidP="00E93158">
            <w:r w:rsidRPr="00AE08D1">
              <w:rPr>
                <w:b/>
                <w:color w:val="365F91" w:themeColor="accent1" w:themeShade="BF"/>
              </w:rPr>
              <w:t>0 point</w:t>
            </w:r>
          </w:p>
        </w:tc>
      </w:tr>
    </w:tbl>
    <w:p w:rsidR="008E37A9" w:rsidRDefault="008E37A9" w:rsidP="00260D30">
      <w:pPr>
        <w:pStyle w:val="Titre2"/>
        <w:spacing w:line="360" w:lineRule="auto"/>
      </w:pPr>
    </w:p>
    <w:sectPr w:rsidR="008E37A9" w:rsidSect="00E049AA">
      <w:pgSz w:w="16840" w:h="11900" w:orient="landscape"/>
      <w:pgMar w:top="1134"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988" w:rsidRDefault="00210988">
      <w:r>
        <w:separator/>
      </w:r>
    </w:p>
  </w:endnote>
  <w:endnote w:type="continuationSeparator" w:id="1">
    <w:p w:rsidR="00210988" w:rsidRDefault="002109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0E0" w:rsidRDefault="00940319" w:rsidP="00D06986">
    <w:pPr>
      <w:pStyle w:val="Pieddepage"/>
      <w:framePr w:wrap="around" w:vAnchor="text" w:hAnchor="margin" w:xAlign="right" w:y="1"/>
      <w:rPr>
        <w:rStyle w:val="Numrodepage"/>
      </w:rPr>
    </w:pPr>
    <w:r>
      <w:rPr>
        <w:rStyle w:val="Numrodepage"/>
      </w:rPr>
      <w:fldChar w:fldCharType="begin"/>
    </w:r>
    <w:r w:rsidR="00C730E0">
      <w:rPr>
        <w:rStyle w:val="Numrodepage"/>
      </w:rPr>
      <w:instrText xml:space="preserve">PAGE  </w:instrText>
    </w:r>
    <w:r>
      <w:rPr>
        <w:rStyle w:val="Numrodepage"/>
      </w:rPr>
      <w:fldChar w:fldCharType="end"/>
    </w:r>
  </w:p>
  <w:p w:rsidR="00C730E0" w:rsidRDefault="00C730E0" w:rsidP="00D0698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0E0" w:rsidRDefault="00940319" w:rsidP="00D06986">
    <w:pPr>
      <w:pStyle w:val="Pieddepage"/>
      <w:framePr w:wrap="around" w:vAnchor="text" w:hAnchor="margin" w:xAlign="right" w:y="1"/>
      <w:rPr>
        <w:rStyle w:val="Numrodepage"/>
      </w:rPr>
    </w:pPr>
    <w:r>
      <w:rPr>
        <w:rStyle w:val="Numrodepage"/>
      </w:rPr>
      <w:fldChar w:fldCharType="begin"/>
    </w:r>
    <w:r w:rsidR="00C730E0">
      <w:rPr>
        <w:rStyle w:val="Numrodepage"/>
      </w:rPr>
      <w:instrText xml:space="preserve">PAGE  </w:instrText>
    </w:r>
    <w:r>
      <w:rPr>
        <w:rStyle w:val="Numrodepage"/>
      </w:rPr>
      <w:fldChar w:fldCharType="separate"/>
    </w:r>
    <w:r w:rsidR="004241C2">
      <w:rPr>
        <w:rStyle w:val="Numrodepage"/>
        <w:noProof/>
      </w:rPr>
      <w:t>2</w:t>
    </w:r>
    <w:r>
      <w:rPr>
        <w:rStyle w:val="Numrodepage"/>
      </w:rPr>
      <w:fldChar w:fldCharType="end"/>
    </w:r>
  </w:p>
  <w:p w:rsidR="00C730E0" w:rsidRDefault="00C730E0" w:rsidP="00D06986">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0E0" w:rsidRDefault="00940319" w:rsidP="00D06986">
    <w:pPr>
      <w:pStyle w:val="Pieddepage"/>
      <w:framePr w:wrap="around" w:vAnchor="text" w:hAnchor="margin" w:xAlign="right" w:y="1"/>
      <w:rPr>
        <w:rStyle w:val="Numrodepage"/>
      </w:rPr>
    </w:pPr>
    <w:r>
      <w:rPr>
        <w:rStyle w:val="Numrodepage"/>
      </w:rPr>
      <w:fldChar w:fldCharType="begin"/>
    </w:r>
    <w:r w:rsidR="00C730E0">
      <w:rPr>
        <w:rStyle w:val="Numrodepage"/>
      </w:rPr>
      <w:instrText xml:space="preserve">PAGE  </w:instrText>
    </w:r>
    <w:r>
      <w:rPr>
        <w:rStyle w:val="Numrodepage"/>
      </w:rPr>
      <w:fldChar w:fldCharType="end"/>
    </w:r>
  </w:p>
  <w:p w:rsidR="00C730E0" w:rsidRDefault="00C730E0" w:rsidP="00D06986">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0E0" w:rsidRDefault="00940319" w:rsidP="00D06986">
    <w:pPr>
      <w:pStyle w:val="Pieddepage"/>
      <w:framePr w:wrap="around" w:vAnchor="text" w:hAnchor="margin" w:xAlign="right" w:y="1"/>
      <w:rPr>
        <w:rStyle w:val="Numrodepage"/>
      </w:rPr>
    </w:pPr>
    <w:r>
      <w:rPr>
        <w:rStyle w:val="Numrodepage"/>
      </w:rPr>
      <w:fldChar w:fldCharType="begin"/>
    </w:r>
    <w:r w:rsidR="00C730E0">
      <w:rPr>
        <w:rStyle w:val="Numrodepage"/>
      </w:rPr>
      <w:instrText xml:space="preserve">PAGE  </w:instrText>
    </w:r>
    <w:r>
      <w:rPr>
        <w:rStyle w:val="Numrodepage"/>
      </w:rPr>
      <w:fldChar w:fldCharType="separate"/>
    </w:r>
    <w:r w:rsidR="004241C2">
      <w:rPr>
        <w:rStyle w:val="Numrodepage"/>
        <w:noProof/>
      </w:rPr>
      <w:t>11</w:t>
    </w:r>
    <w:r>
      <w:rPr>
        <w:rStyle w:val="Numrodepage"/>
      </w:rPr>
      <w:fldChar w:fldCharType="end"/>
    </w:r>
  </w:p>
  <w:p w:rsidR="00C730E0" w:rsidRDefault="00C730E0" w:rsidP="00D06986">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988" w:rsidRDefault="00210988">
      <w:r>
        <w:separator/>
      </w:r>
    </w:p>
  </w:footnote>
  <w:footnote w:type="continuationSeparator" w:id="1">
    <w:p w:rsidR="00210988" w:rsidRDefault="00210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360"/>
    <w:multiLevelType w:val="hybridMultilevel"/>
    <w:tmpl w:val="DF8A6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E60F9"/>
    <w:multiLevelType w:val="hybridMultilevel"/>
    <w:tmpl w:val="5BAA1E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864966"/>
    <w:multiLevelType w:val="multilevel"/>
    <w:tmpl w:val="B0CC2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0ABE51D0"/>
    <w:multiLevelType w:val="multilevel"/>
    <w:tmpl w:val="B0CC2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DB463A3"/>
    <w:multiLevelType w:val="hybridMultilevel"/>
    <w:tmpl w:val="EBB6614E"/>
    <w:lvl w:ilvl="0" w:tplc="013CDA6C">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9F5BE0"/>
    <w:multiLevelType w:val="hybridMultilevel"/>
    <w:tmpl w:val="D82C9A7C"/>
    <w:lvl w:ilvl="0" w:tplc="35BE0ACC">
      <w:numFmt w:val="bullet"/>
      <w:lvlText w:val="-"/>
      <w:lvlJc w:val="left"/>
      <w:pPr>
        <w:ind w:left="360" w:hanging="360"/>
      </w:pPr>
      <w:rPr>
        <w:rFonts w:ascii="Times New Roman" w:eastAsiaTheme="minorEastAsia" w:hAnsi="Times New Roman" w:cs="Times New Roman"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7B308C"/>
    <w:multiLevelType w:val="hybridMultilevel"/>
    <w:tmpl w:val="46C43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7726B6"/>
    <w:multiLevelType w:val="hybridMultilevel"/>
    <w:tmpl w:val="AFC6C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D8425E"/>
    <w:multiLevelType w:val="hybridMultilevel"/>
    <w:tmpl w:val="7ED08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994974"/>
    <w:multiLevelType w:val="hybridMultilevel"/>
    <w:tmpl w:val="7E34F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6F3E14"/>
    <w:multiLevelType w:val="hybridMultilevel"/>
    <w:tmpl w:val="83944C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780AD4"/>
    <w:multiLevelType w:val="hybridMultilevel"/>
    <w:tmpl w:val="374C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E57770"/>
    <w:multiLevelType w:val="hybridMultilevel"/>
    <w:tmpl w:val="8B62A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2A5205"/>
    <w:multiLevelType w:val="hybridMultilevel"/>
    <w:tmpl w:val="1246860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3A756864"/>
    <w:multiLevelType w:val="multilevel"/>
    <w:tmpl w:val="B0CC2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3CEF4F40"/>
    <w:multiLevelType w:val="hybridMultilevel"/>
    <w:tmpl w:val="1848D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786725"/>
    <w:multiLevelType w:val="hybridMultilevel"/>
    <w:tmpl w:val="8C0E5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2F627E"/>
    <w:multiLevelType w:val="multilevel"/>
    <w:tmpl w:val="B0CC2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410A6401"/>
    <w:multiLevelType w:val="hybridMultilevel"/>
    <w:tmpl w:val="7BCEF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D531C2"/>
    <w:multiLevelType w:val="hybridMultilevel"/>
    <w:tmpl w:val="3E884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BD4EDF"/>
    <w:multiLevelType w:val="multilevel"/>
    <w:tmpl w:val="B0CC2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52B7782B"/>
    <w:multiLevelType w:val="hybridMultilevel"/>
    <w:tmpl w:val="E8FCB67E"/>
    <w:lvl w:ilvl="0" w:tplc="BF8CD132">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0D2464"/>
    <w:multiLevelType w:val="multilevel"/>
    <w:tmpl w:val="B0CC2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595C5869"/>
    <w:multiLevelType w:val="hybridMultilevel"/>
    <w:tmpl w:val="E3A27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080D51"/>
    <w:multiLevelType w:val="hybridMultilevel"/>
    <w:tmpl w:val="362A70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C3A5AFD"/>
    <w:multiLevelType w:val="hybridMultilevel"/>
    <w:tmpl w:val="029C5D70"/>
    <w:lvl w:ilvl="0" w:tplc="ECD8B582">
      <w:start w:val="1"/>
      <w:numFmt w:val="bullet"/>
      <w:pStyle w:val="liste2"/>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6411387"/>
    <w:multiLevelType w:val="hybridMultilevel"/>
    <w:tmpl w:val="9BA45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E169F3"/>
    <w:multiLevelType w:val="hybridMultilevel"/>
    <w:tmpl w:val="BE3C8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5E2F97"/>
    <w:multiLevelType w:val="hybridMultilevel"/>
    <w:tmpl w:val="EC147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A813B3"/>
    <w:multiLevelType w:val="multilevel"/>
    <w:tmpl w:val="B0CC2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78440BA0"/>
    <w:multiLevelType w:val="hybridMultilevel"/>
    <w:tmpl w:val="49A6CB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EC51B38"/>
    <w:multiLevelType w:val="hybridMultilevel"/>
    <w:tmpl w:val="A01CE75A"/>
    <w:lvl w:ilvl="0" w:tplc="5DAA9E12">
      <w:start w:val="1"/>
      <w:numFmt w:val="bullet"/>
      <w:pStyle w:val="liste"/>
      <w:lvlText w:val=""/>
      <w:lvlJc w:val="left"/>
      <w:pPr>
        <w:ind w:left="717"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29"/>
  </w:num>
  <w:num w:numId="4">
    <w:abstractNumId w:val="20"/>
  </w:num>
  <w:num w:numId="5">
    <w:abstractNumId w:val="13"/>
  </w:num>
  <w:num w:numId="6">
    <w:abstractNumId w:val="14"/>
  </w:num>
  <w:num w:numId="7">
    <w:abstractNumId w:val="3"/>
  </w:num>
  <w:num w:numId="8">
    <w:abstractNumId w:val="23"/>
  </w:num>
  <w:num w:numId="9">
    <w:abstractNumId w:val="15"/>
  </w:num>
  <w:num w:numId="10">
    <w:abstractNumId w:val="28"/>
  </w:num>
  <w:num w:numId="11">
    <w:abstractNumId w:val="8"/>
  </w:num>
  <w:num w:numId="12">
    <w:abstractNumId w:val="27"/>
  </w:num>
  <w:num w:numId="13">
    <w:abstractNumId w:val="6"/>
  </w:num>
  <w:num w:numId="14">
    <w:abstractNumId w:val="11"/>
  </w:num>
  <w:num w:numId="15">
    <w:abstractNumId w:val="19"/>
  </w:num>
  <w:num w:numId="16">
    <w:abstractNumId w:val="7"/>
  </w:num>
  <w:num w:numId="17">
    <w:abstractNumId w:val="21"/>
  </w:num>
  <w:num w:numId="18">
    <w:abstractNumId w:val="21"/>
    <w:lvlOverride w:ilvl="0">
      <w:startOverride w:val="4"/>
    </w:lvlOverride>
  </w:num>
  <w:num w:numId="19">
    <w:abstractNumId w:val="9"/>
  </w:num>
  <w:num w:numId="20">
    <w:abstractNumId w:val="26"/>
  </w:num>
  <w:num w:numId="21">
    <w:abstractNumId w:val="16"/>
  </w:num>
  <w:num w:numId="22">
    <w:abstractNumId w:val="24"/>
  </w:num>
  <w:num w:numId="23">
    <w:abstractNumId w:val="18"/>
  </w:num>
  <w:num w:numId="24">
    <w:abstractNumId w:val="10"/>
  </w:num>
  <w:num w:numId="25">
    <w:abstractNumId w:val="17"/>
  </w:num>
  <w:num w:numId="26">
    <w:abstractNumId w:val="22"/>
  </w:num>
  <w:num w:numId="27">
    <w:abstractNumId w:val="0"/>
  </w:num>
  <w:num w:numId="28">
    <w:abstractNumId w:val="12"/>
  </w:num>
  <w:num w:numId="29">
    <w:abstractNumId w:val="25"/>
  </w:num>
  <w:num w:numId="30">
    <w:abstractNumId w:val="31"/>
  </w:num>
  <w:num w:numId="31">
    <w:abstractNumId w:val="4"/>
  </w:num>
  <w:num w:numId="32">
    <w:abstractNumId w:val="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913637"/>
    <w:rsid w:val="00006FF4"/>
    <w:rsid w:val="00010929"/>
    <w:rsid w:val="00020039"/>
    <w:rsid w:val="00034E71"/>
    <w:rsid w:val="00035830"/>
    <w:rsid w:val="00036A3B"/>
    <w:rsid w:val="00037379"/>
    <w:rsid w:val="00061FF7"/>
    <w:rsid w:val="0007350B"/>
    <w:rsid w:val="00087C7C"/>
    <w:rsid w:val="00090EC9"/>
    <w:rsid w:val="000976B1"/>
    <w:rsid w:val="000E09FD"/>
    <w:rsid w:val="000F63BE"/>
    <w:rsid w:val="00114076"/>
    <w:rsid w:val="00125485"/>
    <w:rsid w:val="00126C6C"/>
    <w:rsid w:val="00132ACB"/>
    <w:rsid w:val="00165092"/>
    <w:rsid w:val="001744CC"/>
    <w:rsid w:val="0019159B"/>
    <w:rsid w:val="001949DF"/>
    <w:rsid w:val="001B3A8E"/>
    <w:rsid w:val="001D3D09"/>
    <w:rsid w:val="001F3859"/>
    <w:rsid w:val="0020042B"/>
    <w:rsid w:val="00201AD4"/>
    <w:rsid w:val="00210988"/>
    <w:rsid w:val="00225595"/>
    <w:rsid w:val="002355F3"/>
    <w:rsid w:val="00240441"/>
    <w:rsid w:val="00240FAB"/>
    <w:rsid w:val="00247E45"/>
    <w:rsid w:val="002512B1"/>
    <w:rsid w:val="00260D30"/>
    <w:rsid w:val="002757C2"/>
    <w:rsid w:val="0028551D"/>
    <w:rsid w:val="002B281C"/>
    <w:rsid w:val="002B59FD"/>
    <w:rsid w:val="002C0ED1"/>
    <w:rsid w:val="002D3683"/>
    <w:rsid w:val="002D36E4"/>
    <w:rsid w:val="002D38BD"/>
    <w:rsid w:val="002D484A"/>
    <w:rsid w:val="002F1067"/>
    <w:rsid w:val="003028A3"/>
    <w:rsid w:val="0032772C"/>
    <w:rsid w:val="00334521"/>
    <w:rsid w:val="00377B95"/>
    <w:rsid w:val="003860FC"/>
    <w:rsid w:val="003A4617"/>
    <w:rsid w:val="003B6274"/>
    <w:rsid w:val="003D1C96"/>
    <w:rsid w:val="003D2798"/>
    <w:rsid w:val="003D3449"/>
    <w:rsid w:val="00402364"/>
    <w:rsid w:val="00402D7C"/>
    <w:rsid w:val="004040A9"/>
    <w:rsid w:val="00404B4D"/>
    <w:rsid w:val="004241C2"/>
    <w:rsid w:val="004804F6"/>
    <w:rsid w:val="00493C2E"/>
    <w:rsid w:val="004A5122"/>
    <w:rsid w:val="004B7B09"/>
    <w:rsid w:val="004C47BD"/>
    <w:rsid w:val="004E512A"/>
    <w:rsid w:val="0051292F"/>
    <w:rsid w:val="00520941"/>
    <w:rsid w:val="00522793"/>
    <w:rsid w:val="005227C1"/>
    <w:rsid w:val="00523573"/>
    <w:rsid w:val="00523CE7"/>
    <w:rsid w:val="00530EDB"/>
    <w:rsid w:val="005339F9"/>
    <w:rsid w:val="00554DE4"/>
    <w:rsid w:val="00581589"/>
    <w:rsid w:val="00582504"/>
    <w:rsid w:val="0058651B"/>
    <w:rsid w:val="00596A26"/>
    <w:rsid w:val="005A3536"/>
    <w:rsid w:val="005B6B20"/>
    <w:rsid w:val="005C0E72"/>
    <w:rsid w:val="005C4751"/>
    <w:rsid w:val="005F111D"/>
    <w:rsid w:val="00605CC0"/>
    <w:rsid w:val="00627342"/>
    <w:rsid w:val="00634F6D"/>
    <w:rsid w:val="0065098B"/>
    <w:rsid w:val="00655938"/>
    <w:rsid w:val="00661196"/>
    <w:rsid w:val="00664A3D"/>
    <w:rsid w:val="00674621"/>
    <w:rsid w:val="00675F8D"/>
    <w:rsid w:val="00676CDA"/>
    <w:rsid w:val="00680810"/>
    <w:rsid w:val="00690910"/>
    <w:rsid w:val="00691B93"/>
    <w:rsid w:val="006936A2"/>
    <w:rsid w:val="00695550"/>
    <w:rsid w:val="006B0D13"/>
    <w:rsid w:val="006E5B2D"/>
    <w:rsid w:val="006F09F2"/>
    <w:rsid w:val="007012DF"/>
    <w:rsid w:val="00701F58"/>
    <w:rsid w:val="0070489B"/>
    <w:rsid w:val="007254F9"/>
    <w:rsid w:val="0074270E"/>
    <w:rsid w:val="00745DDD"/>
    <w:rsid w:val="00750B7C"/>
    <w:rsid w:val="0077327F"/>
    <w:rsid w:val="00780B2D"/>
    <w:rsid w:val="00787E46"/>
    <w:rsid w:val="0079459E"/>
    <w:rsid w:val="00795782"/>
    <w:rsid w:val="007B3C74"/>
    <w:rsid w:val="007B43DB"/>
    <w:rsid w:val="007B5BE1"/>
    <w:rsid w:val="007D48CD"/>
    <w:rsid w:val="007E5EB0"/>
    <w:rsid w:val="00804281"/>
    <w:rsid w:val="00807EBC"/>
    <w:rsid w:val="008230F6"/>
    <w:rsid w:val="00836044"/>
    <w:rsid w:val="008432F5"/>
    <w:rsid w:val="00844D9D"/>
    <w:rsid w:val="008544D3"/>
    <w:rsid w:val="00857286"/>
    <w:rsid w:val="00857367"/>
    <w:rsid w:val="00865FA2"/>
    <w:rsid w:val="00893037"/>
    <w:rsid w:val="008B5632"/>
    <w:rsid w:val="008D1DC5"/>
    <w:rsid w:val="008E37A9"/>
    <w:rsid w:val="008E77E7"/>
    <w:rsid w:val="00904B0F"/>
    <w:rsid w:val="00913637"/>
    <w:rsid w:val="00916DBB"/>
    <w:rsid w:val="00922C0A"/>
    <w:rsid w:val="00931C64"/>
    <w:rsid w:val="00940319"/>
    <w:rsid w:val="009538A9"/>
    <w:rsid w:val="009670D9"/>
    <w:rsid w:val="00983384"/>
    <w:rsid w:val="009856BF"/>
    <w:rsid w:val="00986960"/>
    <w:rsid w:val="009A2EB1"/>
    <w:rsid w:val="009B6340"/>
    <w:rsid w:val="009B6AF9"/>
    <w:rsid w:val="009E3C84"/>
    <w:rsid w:val="009E6846"/>
    <w:rsid w:val="00A07045"/>
    <w:rsid w:val="00A13503"/>
    <w:rsid w:val="00A255AF"/>
    <w:rsid w:val="00A33DD7"/>
    <w:rsid w:val="00A47656"/>
    <w:rsid w:val="00A639D9"/>
    <w:rsid w:val="00A643AD"/>
    <w:rsid w:val="00A76E96"/>
    <w:rsid w:val="00A83452"/>
    <w:rsid w:val="00A86D87"/>
    <w:rsid w:val="00A94262"/>
    <w:rsid w:val="00A9612C"/>
    <w:rsid w:val="00AA4819"/>
    <w:rsid w:val="00AA4EC0"/>
    <w:rsid w:val="00AA724B"/>
    <w:rsid w:val="00AC18E3"/>
    <w:rsid w:val="00AC3807"/>
    <w:rsid w:val="00AE08D1"/>
    <w:rsid w:val="00AF0725"/>
    <w:rsid w:val="00AF2367"/>
    <w:rsid w:val="00B21B28"/>
    <w:rsid w:val="00B250CA"/>
    <w:rsid w:val="00B34D5D"/>
    <w:rsid w:val="00B44587"/>
    <w:rsid w:val="00B47B2C"/>
    <w:rsid w:val="00B50583"/>
    <w:rsid w:val="00B5343A"/>
    <w:rsid w:val="00B54ED8"/>
    <w:rsid w:val="00B84483"/>
    <w:rsid w:val="00BB00DA"/>
    <w:rsid w:val="00BC742B"/>
    <w:rsid w:val="00BF02F1"/>
    <w:rsid w:val="00C13F7C"/>
    <w:rsid w:val="00C3456D"/>
    <w:rsid w:val="00C35EE9"/>
    <w:rsid w:val="00C365D4"/>
    <w:rsid w:val="00C4018F"/>
    <w:rsid w:val="00C44AC1"/>
    <w:rsid w:val="00C45F3B"/>
    <w:rsid w:val="00C54267"/>
    <w:rsid w:val="00C55932"/>
    <w:rsid w:val="00C5742B"/>
    <w:rsid w:val="00C666E1"/>
    <w:rsid w:val="00C703A8"/>
    <w:rsid w:val="00C730E0"/>
    <w:rsid w:val="00C8091A"/>
    <w:rsid w:val="00C908E1"/>
    <w:rsid w:val="00C95873"/>
    <w:rsid w:val="00C96B68"/>
    <w:rsid w:val="00CB2982"/>
    <w:rsid w:val="00CB6A4D"/>
    <w:rsid w:val="00CC7221"/>
    <w:rsid w:val="00CC74F5"/>
    <w:rsid w:val="00CD7E65"/>
    <w:rsid w:val="00CD7FBF"/>
    <w:rsid w:val="00CF7D6F"/>
    <w:rsid w:val="00D06986"/>
    <w:rsid w:val="00D14523"/>
    <w:rsid w:val="00D45952"/>
    <w:rsid w:val="00D60830"/>
    <w:rsid w:val="00D62895"/>
    <w:rsid w:val="00D65C37"/>
    <w:rsid w:val="00D66E52"/>
    <w:rsid w:val="00D81307"/>
    <w:rsid w:val="00DA1C08"/>
    <w:rsid w:val="00DD04A9"/>
    <w:rsid w:val="00DD4F81"/>
    <w:rsid w:val="00DD65F8"/>
    <w:rsid w:val="00DE426E"/>
    <w:rsid w:val="00E049AA"/>
    <w:rsid w:val="00E32D6D"/>
    <w:rsid w:val="00E5627B"/>
    <w:rsid w:val="00E72CB8"/>
    <w:rsid w:val="00E73E54"/>
    <w:rsid w:val="00E75A87"/>
    <w:rsid w:val="00E90CC7"/>
    <w:rsid w:val="00E93933"/>
    <w:rsid w:val="00E973B9"/>
    <w:rsid w:val="00ED63AC"/>
    <w:rsid w:val="00EE0AA3"/>
    <w:rsid w:val="00EF10D9"/>
    <w:rsid w:val="00F067E4"/>
    <w:rsid w:val="00F140A3"/>
    <w:rsid w:val="00F149EC"/>
    <w:rsid w:val="00F502A1"/>
    <w:rsid w:val="00F60274"/>
    <w:rsid w:val="00F65F06"/>
    <w:rsid w:val="00F83F06"/>
    <w:rsid w:val="00FA24A5"/>
    <w:rsid w:val="00FB46F0"/>
    <w:rsid w:val="00FC014B"/>
    <w:rsid w:val="00FC2914"/>
    <w:rsid w:val="00FD193F"/>
    <w:rsid w:val="00FF19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B0"/>
  </w:style>
  <w:style w:type="paragraph" w:styleId="Titre1">
    <w:name w:val="heading 1"/>
    <w:basedOn w:val="Normal"/>
    <w:next w:val="Normal"/>
    <w:link w:val="Titre1Car"/>
    <w:uiPriority w:val="9"/>
    <w:qFormat/>
    <w:rsid w:val="007012DF"/>
    <w:pPr>
      <w:keepNext/>
      <w:keepLines/>
      <w:spacing w:before="480"/>
      <w:outlineLvl w:val="0"/>
    </w:pPr>
    <w:rPr>
      <w:rFonts w:ascii="Times New Roman" w:eastAsiaTheme="majorEastAsia" w:hAnsi="Times New Roman" w:cstheme="majorBidi"/>
      <w:b/>
      <w:bCs/>
      <w:sz w:val="32"/>
      <w:szCs w:val="32"/>
    </w:rPr>
  </w:style>
  <w:style w:type="paragraph" w:styleId="Titre2">
    <w:name w:val="heading 2"/>
    <w:basedOn w:val="Normal"/>
    <w:next w:val="Normal"/>
    <w:link w:val="Titre2Car"/>
    <w:uiPriority w:val="9"/>
    <w:unhideWhenUsed/>
    <w:qFormat/>
    <w:rsid w:val="007012DF"/>
    <w:pPr>
      <w:keepNext/>
      <w:keepLines/>
      <w:spacing w:before="200"/>
      <w:outlineLvl w:val="1"/>
    </w:pPr>
    <w:rPr>
      <w:rFonts w:ascii="Times New Roman" w:eastAsiaTheme="majorEastAsia" w:hAnsi="Times New Roman" w:cstheme="majorBidi"/>
      <w:b/>
      <w:bCs/>
      <w:sz w:val="32"/>
      <w:szCs w:val="26"/>
    </w:rPr>
  </w:style>
  <w:style w:type="paragraph" w:styleId="Titre3">
    <w:name w:val="heading 3"/>
    <w:basedOn w:val="Normal"/>
    <w:next w:val="Normal"/>
    <w:link w:val="Titre3Car"/>
    <w:uiPriority w:val="9"/>
    <w:unhideWhenUsed/>
    <w:qFormat/>
    <w:rsid w:val="008432F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65F8"/>
    <w:rPr>
      <w:rFonts w:ascii="Times" w:hAnsi="Times"/>
      <w:b/>
      <w:bCs/>
      <w:i w:val="0"/>
      <w:color w:val="4F81BD" w:themeColor="accent1"/>
      <w:sz w:val="72"/>
    </w:rPr>
  </w:style>
  <w:style w:type="paragraph" w:styleId="Sous-titre">
    <w:name w:val="Subtitle"/>
    <w:basedOn w:val="Normal"/>
    <w:next w:val="Normal"/>
    <w:link w:val="Sous-titreCar"/>
    <w:uiPriority w:val="11"/>
    <w:qFormat/>
    <w:rsid w:val="00DD65F8"/>
    <w:pPr>
      <w:numPr>
        <w:ilvl w:val="1"/>
      </w:numPr>
      <w:spacing w:after="200" w:line="276" w:lineRule="auto"/>
    </w:pPr>
    <w:rPr>
      <w:rFonts w:ascii="Times" w:eastAsiaTheme="majorEastAsia" w:hAnsi="Times" w:cstheme="majorBidi"/>
      <w:iCs/>
      <w:color w:val="4F81BD" w:themeColor="accent1"/>
      <w:spacing w:val="15"/>
      <w:u w:val="single"/>
      <w:lang w:eastAsia="en-US"/>
    </w:rPr>
  </w:style>
  <w:style w:type="character" w:customStyle="1" w:styleId="Sous-titreCar">
    <w:name w:val="Sous-titre Car"/>
    <w:basedOn w:val="Policepardfaut"/>
    <w:link w:val="Sous-titre"/>
    <w:uiPriority w:val="11"/>
    <w:rsid w:val="00DD65F8"/>
    <w:rPr>
      <w:rFonts w:ascii="Times" w:eastAsiaTheme="majorEastAsia" w:hAnsi="Times" w:cstheme="majorBidi"/>
      <w:iCs/>
      <w:color w:val="4F81BD" w:themeColor="accent1"/>
      <w:spacing w:val="15"/>
      <w:u w:val="single"/>
      <w:lang w:eastAsia="en-US"/>
    </w:rPr>
  </w:style>
  <w:style w:type="paragraph" w:styleId="Titre">
    <w:name w:val="Title"/>
    <w:basedOn w:val="Normal"/>
    <w:next w:val="Normal"/>
    <w:link w:val="TitreCar"/>
    <w:autoRedefine/>
    <w:uiPriority w:val="10"/>
    <w:qFormat/>
    <w:rsid w:val="00E93933"/>
    <w:pPr>
      <w:pBdr>
        <w:bottom w:val="single" w:sz="8" w:space="4" w:color="4F81BD" w:themeColor="accent1"/>
      </w:pBdr>
      <w:spacing w:after="300"/>
      <w:contextualSpacing/>
    </w:pPr>
    <w:rPr>
      <w:rFonts w:ascii="Times" w:eastAsiaTheme="majorEastAsia" w:hAnsi="Times" w:cstheme="majorBidi"/>
      <w:color w:val="17365D" w:themeColor="text2" w:themeShade="BF"/>
      <w:spacing w:val="5"/>
      <w:kern w:val="28"/>
      <w:sz w:val="32"/>
      <w:szCs w:val="52"/>
    </w:rPr>
  </w:style>
  <w:style w:type="character" w:customStyle="1" w:styleId="TitreCar">
    <w:name w:val="Titre Car"/>
    <w:basedOn w:val="Policepardfaut"/>
    <w:link w:val="Titre"/>
    <w:uiPriority w:val="10"/>
    <w:rsid w:val="00E93933"/>
    <w:rPr>
      <w:rFonts w:ascii="Times" w:eastAsiaTheme="majorEastAsia" w:hAnsi="Times" w:cstheme="majorBidi"/>
      <w:color w:val="17365D" w:themeColor="text2" w:themeShade="BF"/>
      <w:spacing w:val="5"/>
      <w:kern w:val="28"/>
      <w:sz w:val="32"/>
      <w:szCs w:val="52"/>
    </w:rPr>
  </w:style>
  <w:style w:type="character" w:customStyle="1" w:styleId="Titre1Car">
    <w:name w:val="Titre 1 Car"/>
    <w:basedOn w:val="Policepardfaut"/>
    <w:link w:val="Titre1"/>
    <w:uiPriority w:val="9"/>
    <w:rsid w:val="007012DF"/>
    <w:rPr>
      <w:rFonts w:ascii="Times New Roman" w:eastAsiaTheme="majorEastAsia" w:hAnsi="Times New Roman" w:cstheme="majorBidi"/>
      <w:b/>
      <w:bCs/>
      <w:sz w:val="32"/>
      <w:szCs w:val="32"/>
    </w:rPr>
  </w:style>
  <w:style w:type="character" w:customStyle="1" w:styleId="Titre2Car">
    <w:name w:val="Titre 2 Car"/>
    <w:basedOn w:val="Policepardfaut"/>
    <w:link w:val="Titre2"/>
    <w:uiPriority w:val="9"/>
    <w:rsid w:val="007012DF"/>
    <w:rPr>
      <w:rFonts w:ascii="Times New Roman" w:eastAsiaTheme="majorEastAsia" w:hAnsi="Times New Roman" w:cstheme="majorBidi"/>
      <w:b/>
      <w:bCs/>
      <w:sz w:val="32"/>
      <w:szCs w:val="26"/>
    </w:rPr>
  </w:style>
  <w:style w:type="character" w:customStyle="1" w:styleId="Titre3Car">
    <w:name w:val="Titre 3 Car"/>
    <w:basedOn w:val="Policepardfaut"/>
    <w:link w:val="Titre3"/>
    <w:uiPriority w:val="9"/>
    <w:rsid w:val="008432F5"/>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402364"/>
    <w:pPr>
      <w:ind w:left="720"/>
      <w:contextualSpacing/>
    </w:pPr>
  </w:style>
  <w:style w:type="paragraph" w:styleId="Textedebulles">
    <w:name w:val="Balloon Text"/>
    <w:basedOn w:val="Normal"/>
    <w:link w:val="TextedebullesCar"/>
    <w:uiPriority w:val="99"/>
    <w:semiHidden/>
    <w:unhideWhenUsed/>
    <w:rsid w:val="006611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1196"/>
    <w:rPr>
      <w:rFonts w:ascii="Lucida Grande" w:hAnsi="Lucida Grande" w:cs="Lucida Grande"/>
      <w:sz w:val="18"/>
      <w:szCs w:val="18"/>
    </w:rPr>
  </w:style>
  <w:style w:type="table" w:styleId="Grilledutableau">
    <w:name w:val="Table Grid"/>
    <w:basedOn w:val="TableauNormal"/>
    <w:uiPriority w:val="59"/>
    <w:rsid w:val="00661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661196"/>
    <w:pPr>
      <w:spacing w:after="200"/>
      <w:jc w:val="center"/>
    </w:pPr>
    <w:rPr>
      <w:rFonts w:asciiTheme="majorBidi" w:hAnsiTheme="majorBidi" w:cstheme="majorBidi"/>
      <w:b/>
      <w:bCs/>
      <w:color w:val="4F81BD" w:themeColor="accent1"/>
    </w:rPr>
  </w:style>
  <w:style w:type="paragraph" w:styleId="Pieddepage">
    <w:name w:val="footer"/>
    <w:basedOn w:val="Normal"/>
    <w:link w:val="PieddepageCar"/>
    <w:uiPriority w:val="99"/>
    <w:unhideWhenUsed/>
    <w:rsid w:val="00661196"/>
    <w:pPr>
      <w:tabs>
        <w:tab w:val="center" w:pos="4536"/>
        <w:tab w:val="right" w:pos="9072"/>
      </w:tabs>
    </w:pPr>
  </w:style>
  <w:style w:type="character" w:customStyle="1" w:styleId="PieddepageCar">
    <w:name w:val="Pied de page Car"/>
    <w:basedOn w:val="Policepardfaut"/>
    <w:link w:val="Pieddepage"/>
    <w:uiPriority w:val="99"/>
    <w:rsid w:val="00661196"/>
  </w:style>
  <w:style w:type="character" w:styleId="Numrodepage">
    <w:name w:val="page number"/>
    <w:basedOn w:val="Policepardfaut"/>
    <w:uiPriority w:val="99"/>
    <w:semiHidden/>
    <w:unhideWhenUsed/>
    <w:rsid w:val="00661196"/>
  </w:style>
  <w:style w:type="paragraph" w:styleId="En-ttedetabledesmatires">
    <w:name w:val="TOC Heading"/>
    <w:basedOn w:val="Titre1"/>
    <w:next w:val="Normal"/>
    <w:uiPriority w:val="39"/>
    <w:unhideWhenUsed/>
    <w:qFormat/>
    <w:rsid w:val="00661196"/>
    <w:pPr>
      <w:spacing w:before="240" w:line="259" w:lineRule="auto"/>
      <w:outlineLvl w:val="9"/>
    </w:pPr>
    <w:rPr>
      <w:rFonts w:asciiTheme="majorHAnsi" w:hAnsiTheme="majorHAnsi"/>
      <w:b w:val="0"/>
      <w:bCs w:val="0"/>
      <w:color w:val="365F91" w:themeColor="accent1" w:themeShade="BF"/>
    </w:rPr>
  </w:style>
  <w:style w:type="paragraph" w:styleId="TM1">
    <w:name w:val="toc 1"/>
    <w:basedOn w:val="Normal"/>
    <w:next w:val="Normal"/>
    <w:autoRedefine/>
    <w:uiPriority w:val="39"/>
    <w:unhideWhenUsed/>
    <w:rsid w:val="00661196"/>
    <w:pPr>
      <w:spacing w:before="240" w:after="120"/>
    </w:pPr>
    <w:rPr>
      <w:rFonts w:asciiTheme="minorHAnsi" w:hAnsiTheme="minorHAnsi"/>
      <w:b/>
      <w:caps/>
      <w:sz w:val="22"/>
      <w:szCs w:val="22"/>
      <w:u w:val="single"/>
    </w:rPr>
  </w:style>
  <w:style w:type="paragraph" w:styleId="TM2">
    <w:name w:val="toc 2"/>
    <w:basedOn w:val="Normal"/>
    <w:next w:val="Normal"/>
    <w:autoRedefine/>
    <w:uiPriority w:val="39"/>
    <w:unhideWhenUsed/>
    <w:rsid w:val="00B84483"/>
    <w:pPr>
      <w:tabs>
        <w:tab w:val="right" w:leader="dot" w:pos="9055"/>
      </w:tabs>
      <w:spacing w:line="360" w:lineRule="auto"/>
    </w:pPr>
    <w:rPr>
      <w:rFonts w:asciiTheme="minorHAnsi" w:hAnsiTheme="minorHAnsi"/>
      <w:b/>
      <w:smallCaps/>
      <w:sz w:val="22"/>
      <w:szCs w:val="22"/>
    </w:rPr>
  </w:style>
  <w:style w:type="character" w:styleId="Lienhypertexte">
    <w:name w:val="Hyperlink"/>
    <w:basedOn w:val="Policepardfaut"/>
    <w:uiPriority w:val="99"/>
    <w:unhideWhenUsed/>
    <w:rsid w:val="00661196"/>
    <w:rPr>
      <w:color w:val="0000FF" w:themeColor="hyperlink"/>
      <w:u w:val="single"/>
    </w:rPr>
  </w:style>
  <w:style w:type="paragraph" w:styleId="Tabledesillustrations">
    <w:name w:val="table of figures"/>
    <w:basedOn w:val="Normal"/>
    <w:next w:val="Normal"/>
    <w:uiPriority w:val="99"/>
    <w:unhideWhenUsed/>
    <w:rsid w:val="00661196"/>
  </w:style>
  <w:style w:type="paragraph" w:styleId="TM3">
    <w:name w:val="toc 3"/>
    <w:basedOn w:val="Normal"/>
    <w:next w:val="Normal"/>
    <w:autoRedefine/>
    <w:uiPriority w:val="39"/>
    <w:unhideWhenUsed/>
    <w:rsid w:val="00661196"/>
    <w:rPr>
      <w:rFonts w:asciiTheme="minorHAnsi" w:hAnsiTheme="minorHAnsi"/>
      <w:smallCaps/>
      <w:sz w:val="22"/>
      <w:szCs w:val="22"/>
    </w:rPr>
  </w:style>
  <w:style w:type="paragraph" w:customStyle="1" w:styleId="Bibliographie1">
    <w:name w:val="Bibliographie1"/>
    <w:basedOn w:val="Normal"/>
    <w:rsid w:val="0077327F"/>
    <w:pPr>
      <w:tabs>
        <w:tab w:val="left" w:pos="380"/>
      </w:tabs>
      <w:spacing w:after="240"/>
      <w:ind w:left="384" w:hanging="384"/>
      <w:jc w:val="both"/>
    </w:pPr>
    <w:rPr>
      <w:rFonts w:ascii="Times New Roman" w:hAnsi="Times New Roman" w:cs="Times New Roman"/>
      <w:sz w:val="28"/>
      <w:szCs w:val="28"/>
    </w:rPr>
  </w:style>
  <w:style w:type="paragraph" w:styleId="Explorateurdedocuments">
    <w:name w:val="Document Map"/>
    <w:basedOn w:val="Normal"/>
    <w:link w:val="ExplorateurdedocumentsCar"/>
    <w:uiPriority w:val="99"/>
    <w:semiHidden/>
    <w:unhideWhenUsed/>
    <w:rsid w:val="00893037"/>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893037"/>
    <w:rPr>
      <w:rFonts w:ascii="Lucida Grande" w:hAnsi="Lucida Grande" w:cs="Lucida Grande"/>
    </w:rPr>
  </w:style>
  <w:style w:type="paragraph" w:styleId="TM4">
    <w:name w:val="toc 4"/>
    <w:basedOn w:val="Normal"/>
    <w:next w:val="Normal"/>
    <w:autoRedefine/>
    <w:uiPriority w:val="39"/>
    <w:semiHidden/>
    <w:unhideWhenUsed/>
    <w:rsid w:val="00FB46F0"/>
    <w:rPr>
      <w:rFonts w:asciiTheme="minorHAnsi" w:hAnsiTheme="minorHAnsi"/>
      <w:sz w:val="22"/>
      <w:szCs w:val="22"/>
    </w:rPr>
  </w:style>
  <w:style w:type="paragraph" w:styleId="TM5">
    <w:name w:val="toc 5"/>
    <w:basedOn w:val="Normal"/>
    <w:next w:val="Normal"/>
    <w:autoRedefine/>
    <w:uiPriority w:val="39"/>
    <w:semiHidden/>
    <w:unhideWhenUsed/>
    <w:rsid w:val="00FB46F0"/>
    <w:rPr>
      <w:rFonts w:asciiTheme="minorHAnsi" w:hAnsiTheme="minorHAnsi"/>
      <w:sz w:val="22"/>
      <w:szCs w:val="22"/>
    </w:rPr>
  </w:style>
  <w:style w:type="paragraph" w:styleId="TM6">
    <w:name w:val="toc 6"/>
    <w:basedOn w:val="Normal"/>
    <w:next w:val="Normal"/>
    <w:autoRedefine/>
    <w:uiPriority w:val="39"/>
    <w:semiHidden/>
    <w:unhideWhenUsed/>
    <w:rsid w:val="00FB46F0"/>
    <w:rPr>
      <w:rFonts w:asciiTheme="minorHAnsi" w:hAnsiTheme="minorHAnsi"/>
      <w:sz w:val="22"/>
      <w:szCs w:val="22"/>
    </w:rPr>
  </w:style>
  <w:style w:type="paragraph" w:styleId="TM7">
    <w:name w:val="toc 7"/>
    <w:basedOn w:val="Normal"/>
    <w:next w:val="Normal"/>
    <w:autoRedefine/>
    <w:uiPriority w:val="39"/>
    <w:semiHidden/>
    <w:unhideWhenUsed/>
    <w:rsid w:val="00FB46F0"/>
    <w:rPr>
      <w:rFonts w:asciiTheme="minorHAnsi" w:hAnsiTheme="minorHAnsi"/>
      <w:sz w:val="22"/>
      <w:szCs w:val="22"/>
    </w:rPr>
  </w:style>
  <w:style w:type="paragraph" w:styleId="TM8">
    <w:name w:val="toc 8"/>
    <w:basedOn w:val="Normal"/>
    <w:next w:val="Normal"/>
    <w:autoRedefine/>
    <w:uiPriority w:val="39"/>
    <w:semiHidden/>
    <w:unhideWhenUsed/>
    <w:rsid w:val="00FB46F0"/>
    <w:rPr>
      <w:rFonts w:asciiTheme="minorHAnsi" w:hAnsiTheme="minorHAnsi"/>
      <w:sz w:val="22"/>
      <w:szCs w:val="22"/>
    </w:rPr>
  </w:style>
  <w:style w:type="paragraph" w:styleId="TM9">
    <w:name w:val="toc 9"/>
    <w:basedOn w:val="Normal"/>
    <w:next w:val="Normal"/>
    <w:autoRedefine/>
    <w:uiPriority w:val="39"/>
    <w:semiHidden/>
    <w:unhideWhenUsed/>
    <w:rsid w:val="00FB46F0"/>
    <w:rPr>
      <w:rFonts w:asciiTheme="minorHAnsi" w:hAnsiTheme="minorHAnsi"/>
      <w:sz w:val="22"/>
      <w:szCs w:val="22"/>
    </w:rPr>
  </w:style>
  <w:style w:type="character" w:styleId="Marquedecommentaire">
    <w:name w:val="annotation reference"/>
    <w:basedOn w:val="Policepardfaut"/>
    <w:uiPriority w:val="99"/>
    <w:semiHidden/>
    <w:unhideWhenUsed/>
    <w:rsid w:val="00C8091A"/>
    <w:rPr>
      <w:sz w:val="16"/>
      <w:szCs w:val="16"/>
    </w:rPr>
  </w:style>
  <w:style w:type="paragraph" w:styleId="Commentaire">
    <w:name w:val="annotation text"/>
    <w:basedOn w:val="Normal"/>
    <w:link w:val="CommentaireCar"/>
    <w:uiPriority w:val="99"/>
    <w:semiHidden/>
    <w:unhideWhenUsed/>
    <w:rsid w:val="00C8091A"/>
    <w:rPr>
      <w:sz w:val="20"/>
      <w:szCs w:val="20"/>
    </w:rPr>
  </w:style>
  <w:style w:type="character" w:customStyle="1" w:styleId="CommentaireCar">
    <w:name w:val="Commentaire Car"/>
    <w:basedOn w:val="Policepardfaut"/>
    <w:link w:val="Commentaire"/>
    <w:uiPriority w:val="99"/>
    <w:semiHidden/>
    <w:rsid w:val="00C8091A"/>
    <w:rPr>
      <w:sz w:val="20"/>
      <w:szCs w:val="20"/>
    </w:rPr>
  </w:style>
  <w:style w:type="paragraph" w:styleId="Objetducommentaire">
    <w:name w:val="annotation subject"/>
    <w:basedOn w:val="Commentaire"/>
    <w:next w:val="Commentaire"/>
    <w:link w:val="ObjetducommentaireCar"/>
    <w:uiPriority w:val="99"/>
    <w:semiHidden/>
    <w:unhideWhenUsed/>
    <w:rsid w:val="00C8091A"/>
    <w:rPr>
      <w:b/>
      <w:bCs/>
    </w:rPr>
  </w:style>
  <w:style w:type="character" w:customStyle="1" w:styleId="ObjetducommentaireCar">
    <w:name w:val="Objet du commentaire Car"/>
    <w:basedOn w:val="CommentaireCar"/>
    <w:link w:val="Objetducommentaire"/>
    <w:uiPriority w:val="99"/>
    <w:semiHidden/>
    <w:rsid w:val="00C8091A"/>
    <w:rPr>
      <w:b/>
      <w:bCs/>
      <w:sz w:val="20"/>
      <w:szCs w:val="20"/>
    </w:rPr>
  </w:style>
  <w:style w:type="paragraph" w:styleId="En-tte">
    <w:name w:val="header"/>
    <w:basedOn w:val="Normal"/>
    <w:link w:val="En-tteCar"/>
    <w:uiPriority w:val="99"/>
    <w:unhideWhenUsed/>
    <w:rsid w:val="00664A3D"/>
    <w:pPr>
      <w:tabs>
        <w:tab w:val="center" w:pos="4536"/>
        <w:tab w:val="right" w:pos="9072"/>
      </w:tabs>
    </w:pPr>
  </w:style>
  <w:style w:type="character" w:customStyle="1" w:styleId="En-tteCar">
    <w:name w:val="En-tête Car"/>
    <w:basedOn w:val="Policepardfaut"/>
    <w:link w:val="En-tte"/>
    <w:uiPriority w:val="99"/>
    <w:rsid w:val="00664A3D"/>
  </w:style>
  <w:style w:type="paragraph" w:styleId="Notedebasdepage">
    <w:name w:val="footnote text"/>
    <w:basedOn w:val="Normal"/>
    <w:link w:val="NotedebasdepageCar"/>
    <w:uiPriority w:val="99"/>
    <w:unhideWhenUsed/>
    <w:rsid w:val="00A94262"/>
  </w:style>
  <w:style w:type="character" w:customStyle="1" w:styleId="NotedebasdepageCar">
    <w:name w:val="Note de bas de page Car"/>
    <w:basedOn w:val="Policepardfaut"/>
    <w:link w:val="Notedebasdepage"/>
    <w:uiPriority w:val="99"/>
    <w:rsid w:val="00A94262"/>
  </w:style>
  <w:style w:type="character" w:styleId="Appelnotedebasdep">
    <w:name w:val="footnote reference"/>
    <w:basedOn w:val="Policepardfaut"/>
    <w:uiPriority w:val="99"/>
    <w:unhideWhenUsed/>
    <w:rsid w:val="00A94262"/>
    <w:rPr>
      <w:vertAlign w:val="superscript"/>
    </w:rPr>
  </w:style>
  <w:style w:type="paragraph" w:customStyle="1" w:styleId="liste2">
    <w:name w:val="liste 2"/>
    <w:basedOn w:val="Normal"/>
    <w:link w:val="liste2Car"/>
    <w:qFormat/>
    <w:rsid w:val="00C5742B"/>
    <w:pPr>
      <w:numPr>
        <w:numId w:val="29"/>
      </w:numPr>
      <w:spacing w:before="100" w:beforeAutospacing="1" w:after="100" w:afterAutospacing="1" w:line="360" w:lineRule="auto"/>
      <w:jc w:val="both"/>
    </w:pPr>
    <w:rPr>
      <w:rFonts w:ascii="Times New Roman" w:hAnsi="Times New Roman"/>
      <w:sz w:val="28"/>
    </w:rPr>
  </w:style>
  <w:style w:type="character" w:customStyle="1" w:styleId="liste2Car">
    <w:name w:val="liste 2 Car"/>
    <w:basedOn w:val="Policepardfaut"/>
    <w:link w:val="liste2"/>
    <w:rsid w:val="00C5742B"/>
    <w:rPr>
      <w:rFonts w:ascii="Times New Roman" w:hAnsi="Times New Roman"/>
      <w:sz w:val="28"/>
    </w:rPr>
  </w:style>
  <w:style w:type="paragraph" w:customStyle="1" w:styleId="liste">
    <w:name w:val="liste"/>
    <w:basedOn w:val="Paragraphedeliste"/>
    <w:link w:val="listeCar"/>
    <w:qFormat/>
    <w:rsid w:val="0065098B"/>
    <w:pPr>
      <w:numPr>
        <w:numId w:val="30"/>
      </w:numPr>
      <w:spacing w:before="120" w:beforeAutospacing="1" w:after="100" w:afterAutospacing="1" w:line="480" w:lineRule="auto"/>
      <w:jc w:val="both"/>
    </w:pPr>
    <w:rPr>
      <w:rFonts w:ascii="Times New Roman" w:hAnsi="Times New Roman" w:cstheme="majorBidi"/>
      <w:b/>
      <w:sz w:val="28"/>
    </w:rPr>
  </w:style>
  <w:style w:type="character" w:customStyle="1" w:styleId="listeCar">
    <w:name w:val="liste Car"/>
    <w:basedOn w:val="Policepardfaut"/>
    <w:link w:val="liste"/>
    <w:rsid w:val="0065098B"/>
    <w:rPr>
      <w:rFonts w:ascii="Times New Roman" w:hAnsi="Times New Roman" w:cstheme="majorBidi"/>
      <w:b/>
      <w:sz w:val="28"/>
    </w:rPr>
  </w:style>
</w:styles>
</file>

<file path=word/webSettings.xml><?xml version="1.0" encoding="utf-8"?>
<w:webSettings xmlns:r="http://schemas.openxmlformats.org/officeDocument/2006/relationships" xmlns:w="http://schemas.openxmlformats.org/wordprocessingml/2006/main">
  <w:divs>
    <w:div w:id="251856797">
      <w:bodyDiv w:val="1"/>
      <w:marLeft w:val="0"/>
      <w:marRight w:val="0"/>
      <w:marTop w:val="0"/>
      <w:marBottom w:val="0"/>
      <w:divBdr>
        <w:top w:val="none" w:sz="0" w:space="0" w:color="auto"/>
        <w:left w:val="none" w:sz="0" w:space="0" w:color="auto"/>
        <w:bottom w:val="none" w:sz="0" w:space="0" w:color="auto"/>
        <w:right w:val="none" w:sz="0" w:space="0" w:color="auto"/>
      </w:divBdr>
    </w:div>
    <w:div w:id="1365473215">
      <w:bodyDiv w:val="1"/>
      <w:marLeft w:val="0"/>
      <w:marRight w:val="0"/>
      <w:marTop w:val="0"/>
      <w:marBottom w:val="0"/>
      <w:divBdr>
        <w:top w:val="none" w:sz="0" w:space="0" w:color="auto"/>
        <w:left w:val="none" w:sz="0" w:space="0" w:color="auto"/>
        <w:bottom w:val="none" w:sz="0" w:space="0" w:color="auto"/>
        <w:right w:val="none" w:sz="0" w:space="0" w:color="auto"/>
      </w:divBdr>
    </w:div>
    <w:div w:id="1531719377">
      <w:bodyDiv w:val="1"/>
      <w:marLeft w:val="0"/>
      <w:marRight w:val="0"/>
      <w:marTop w:val="0"/>
      <w:marBottom w:val="0"/>
      <w:divBdr>
        <w:top w:val="none" w:sz="0" w:space="0" w:color="auto"/>
        <w:left w:val="none" w:sz="0" w:space="0" w:color="auto"/>
        <w:bottom w:val="none" w:sz="0" w:space="0" w:color="auto"/>
        <w:right w:val="none" w:sz="0" w:space="0" w:color="auto"/>
      </w:divBdr>
    </w:div>
    <w:div w:id="2032949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opt.tn/cnoptMTD/uploads/2018/10/code-de-deontologie.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hct.com.t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4C81-8598-4F2F-A2FD-FD79BE7B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3690</Words>
  <Characters>20301</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KAOUTHER ZRIBI</dc:creator>
  <cp:lastModifiedBy>Utilisateur Windows</cp:lastModifiedBy>
  <cp:revision>2</cp:revision>
  <dcterms:created xsi:type="dcterms:W3CDTF">2021-09-19T14:18:00Z</dcterms:created>
  <dcterms:modified xsi:type="dcterms:W3CDTF">2021-09-19T14:18:00Z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id="x2hoH2YJ"/&gt;&lt;style id="http://www.zotero.org/styles/vancouver" locale="fr-FR"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